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7F92" w14:textId="77777777" w:rsidR="00FD7F14" w:rsidRDefault="00FD7F14" w:rsidP="00D4632C">
      <w:pPr>
        <w:pStyle w:val="10"/>
        <w:tabs>
          <w:tab w:val="left" w:pos="2130"/>
        </w:tabs>
        <w:ind w:left="432"/>
        <w:jc w:val="both"/>
        <w:rPr>
          <w:lang w:val="uk-UA"/>
        </w:rPr>
      </w:pPr>
    </w:p>
    <w:p w14:paraId="5ED3F002" w14:textId="77777777" w:rsidR="00FD7F14" w:rsidRDefault="00FD7F14" w:rsidP="00FD7F14">
      <w:pPr>
        <w:pStyle w:val="10"/>
        <w:numPr>
          <w:ilvl w:val="0"/>
          <w:numId w:val="11"/>
        </w:numPr>
        <w:tabs>
          <w:tab w:val="left" w:pos="2130"/>
        </w:tabs>
        <w:jc w:val="both"/>
        <w:rPr>
          <w:lang w:val="uk-UA"/>
        </w:rPr>
      </w:pPr>
    </w:p>
    <w:p w14:paraId="3257E133" w14:textId="77777777" w:rsidR="006975E5" w:rsidRDefault="006975E5" w:rsidP="00FD7F14">
      <w:pPr>
        <w:pStyle w:val="10"/>
        <w:numPr>
          <w:ilvl w:val="0"/>
          <w:numId w:val="11"/>
        </w:numPr>
        <w:tabs>
          <w:tab w:val="left" w:pos="2130"/>
        </w:tabs>
        <w:jc w:val="center"/>
        <w:rPr>
          <w:b/>
          <w:lang w:val="uk-UA"/>
        </w:rPr>
      </w:pPr>
    </w:p>
    <w:p w14:paraId="03AB7331" w14:textId="552C365D" w:rsidR="00FD7F14" w:rsidRDefault="006975E5" w:rsidP="00FD7F14">
      <w:pPr>
        <w:pStyle w:val="10"/>
        <w:numPr>
          <w:ilvl w:val="0"/>
          <w:numId w:val="11"/>
        </w:numPr>
        <w:tabs>
          <w:tab w:val="left" w:pos="2130"/>
        </w:tabs>
        <w:jc w:val="center"/>
        <w:rPr>
          <w:b/>
          <w:lang w:val="uk-UA"/>
        </w:rPr>
      </w:pPr>
      <w:r w:rsidRPr="00C119AE">
        <w:rPr>
          <w:b/>
          <w:lang w:val="uk-UA"/>
        </w:rPr>
        <w:t>УМОВИ ГРАНТОВОЇ УГОДИ</w:t>
      </w:r>
    </w:p>
    <w:p w14:paraId="76DDB439" w14:textId="77777777" w:rsidR="006975E5" w:rsidRPr="00C119AE" w:rsidRDefault="006975E5" w:rsidP="00FD7F14">
      <w:pPr>
        <w:pStyle w:val="10"/>
        <w:numPr>
          <w:ilvl w:val="0"/>
          <w:numId w:val="11"/>
        </w:numPr>
        <w:tabs>
          <w:tab w:val="left" w:pos="2130"/>
        </w:tabs>
        <w:jc w:val="center"/>
        <w:rPr>
          <w:b/>
          <w:lang w:val="uk-UA"/>
        </w:rPr>
      </w:pPr>
    </w:p>
    <w:p w14:paraId="6DECB8EF" w14:textId="147EAEFD" w:rsidR="00FD7F14" w:rsidRPr="006975E5" w:rsidRDefault="00FD7F14" w:rsidP="00FD7F14">
      <w:pPr>
        <w:pStyle w:val="10"/>
        <w:numPr>
          <w:ilvl w:val="0"/>
          <w:numId w:val="11"/>
        </w:numPr>
        <w:tabs>
          <w:tab w:val="left" w:pos="2130"/>
        </w:tabs>
        <w:jc w:val="center"/>
        <w:rPr>
          <w:lang w:val="uk-UA"/>
        </w:rPr>
      </w:pPr>
      <w:r w:rsidRPr="00C119AE">
        <w:rPr>
          <w:szCs w:val="28"/>
          <w:lang w:val="uk-UA"/>
        </w:rPr>
        <w:t>для реалізації проєкту у сфері відбудови та відновлення інфраструктури закладів освіти, які відносяться до комунальної власності міської територіальної громади, а саме: на облаштування укриття та створення освітнього хабу на базі укриття в Ліцеї № 33 Полтавської міської ради</w:t>
      </w:r>
    </w:p>
    <w:p w14:paraId="248557F5" w14:textId="77777777" w:rsidR="006975E5" w:rsidRDefault="006975E5" w:rsidP="006975E5">
      <w:pPr>
        <w:pStyle w:val="af"/>
        <w:rPr>
          <w:lang w:val="uk-UA"/>
        </w:rPr>
      </w:pPr>
    </w:p>
    <w:p w14:paraId="3B2C1098" w14:textId="77777777" w:rsidR="006975E5" w:rsidRPr="00C119AE" w:rsidRDefault="006975E5" w:rsidP="00FD7F14">
      <w:pPr>
        <w:pStyle w:val="10"/>
        <w:numPr>
          <w:ilvl w:val="0"/>
          <w:numId w:val="11"/>
        </w:numPr>
        <w:tabs>
          <w:tab w:val="left" w:pos="2130"/>
        </w:tabs>
        <w:jc w:val="center"/>
        <w:rPr>
          <w:lang w:val="uk-UA"/>
        </w:rPr>
      </w:pPr>
    </w:p>
    <w:p w14:paraId="636ED8F1" w14:textId="77777777" w:rsidR="00FD7F14" w:rsidRDefault="00FD7F14" w:rsidP="00FD7F14">
      <w:pPr>
        <w:pStyle w:val="10"/>
        <w:numPr>
          <w:ilvl w:val="0"/>
          <w:numId w:val="11"/>
        </w:numPr>
        <w:tabs>
          <w:tab w:val="left" w:pos="2130"/>
        </w:tabs>
        <w:jc w:val="both"/>
        <w:rPr>
          <w:lang w:val="uk-UA"/>
        </w:rPr>
      </w:pPr>
    </w:p>
    <w:p w14:paraId="522B6897" w14:textId="77777777" w:rsidR="00FD7F14" w:rsidRPr="006975E5" w:rsidRDefault="00FD7F14" w:rsidP="006975E5">
      <w:pPr>
        <w:numPr>
          <w:ilvl w:val="0"/>
          <w:numId w:val="1"/>
        </w:numPr>
        <w:tabs>
          <w:tab w:val="left" w:pos="1276"/>
        </w:tabs>
        <w:spacing w:after="200"/>
        <w:ind w:right="40"/>
        <w:jc w:val="center"/>
        <w:rPr>
          <w:rFonts w:ascii="Times New Roman" w:eastAsia="Times New Roman" w:hAnsi="Times New Roman" w:cs="Times New Roman"/>
          <w:b/>
          <w:sz w:val="28"/>
          <w:highlight w:val="white"/>
        </w:rPr>
      </w:pPr>
      <w:r w:rsidRPr="006975E5">
        <w:rPr>
          <w:rFonts w:ascii="Times New Roman" w:eastAsia="Times New Roman" w:hAnsi="Times New Roman" w:cs="Times New Roman"/>
          <w:b/>
          <w:sz w:val="28"/>
          <w:highlight w:val="white"/>
        </w:rPr>
        <w:t>ПРЕДМЕТ УГОДИ</w:t>
      </w:r>
    </w:p>
    <w:p w14:paraId="66583881" w14:textId="09DFCD2E" w:rsidR="00FD7F14" w:rsidRPr="003A61EB" w:rsidRDefault="003A61EB" w:rsidP="003A61EB">
      <w:pPr>
        <w:numPr>
          <w:ilvl w:val="1"/>
          <w:numId w:val="8"/>
        </w:numPr>
        <w:shd w:val="clear" w:color="auto" w:fill="FFFFFF"/>
        <w:ind w:left="0" w:firstLine="6"/>
        <w:jc w:val="both"/>
        <w:rPr>
          <w:rFonts w:ascii="Times New Roman" w:eastAsia="Times New Roman" w:hAnsi="Times New Roman" w:cs="Times New Roman"/>
          <w:color w:val="000000"/>
          <w:sz w:val="28"/>
        </w:rPr>
      </w:pPr>
      <w:r w:rsidRPr="003A61EB">
        <w:rPr>
          <w:rFonts w:ascii="Times New Roman" w:eastAsia="Times New Roman" w:hAnsi="Times New Roman" w:cs="Times New Roman"/>
          <w:sz w:val="28"/>
        </w:rPr>
        <w:t>Громадська організація «Розвиток громадянських компетентностей в Україні», (надалі - ГО «ДОККУ»)</w:t>
      </w:r>
      <w:r>
        <w:rPr>
          <w:rFonts w:ascii="Times New Roman" w:eastAsia="Times New Roman" w:hAnsi="Times New Roman" w:cs="Times New Roman"/>
          <w:sz w:val="28"/>
          <w:lang w:val="uk-UA"/>
        </w:rPr>
        <w:t>,</w:t>
      </w:r>
      <w:r w:rsidR="00FD7F14" w:rsidRPr="00FD7F14">
        <w:rPr>
          <w:rFonts w:ascii="Times New Roman" w:eastAsia="Times New Roman" w:hAnsi="Times New Roman" w:cs="Times New Roman"/>
          <w:sz w:val="28"/>
          <w:highlight w:val="white"/>
        </w:rPr>
        <w:t xml:space="preserve"> надає грант </w:t>
      </w:r>
      <w:r>
        <w:rPr>
          <w:rFonts w:ascii="Times New Roman" w:eastAsia="Times New Roman" w:hAnsi="Times New Roman" w:cs="Times New Roman"/>
          <w:sz w:val="28"/>
          <w:lang w:val="uk-UA"/>
        </w:rPr>
        <w:t>Полтавській м</w:t>
      </w:r>
      <w:r w:rsidR="00FD7F14" w:rsidRPr="00FD7F14">
        <w:rPr>
          <w:rFonts w:ascii="Times New Roman" w:eastAsia="Times New Roman" w:hAnsi="Times New Roman" w:cs="Times New Roman"/>
          <w:sz w:val="28"/>
        </w:rPr>
        <w:t>іській раді</w:t>
      </w:r>
      <w:r>
        <w:rPr>
          <w:rFonts w:ascii="Times New Roman" w:eastAsia="Times New Roman" w:hAnsi="Times New Roman" w:cs="Times New Roman"/>
          <w:sz w:val="28"/>
          <w:lang w:val="uk-UA"/>
        </w:rPr>
        <w:t>, (надалі – Міська рада),</w:t>
      </w:r>
      <w:r w:rsidR="00FD7F14" w:rsidRPr="00FD7F14">
        <w:rPr>
          <w:rFonts w:ascii="Times New Roman" w:eastAsia="Times New Roman" w:hAnsi="Times New Roman" w:cs="Times New Roman"/>
          <w:sz w:val="28"/>
        </w:rPr>
        <w:t xml:space="preserve"> </w:t>
      </w:r>
      <w:r w:rsidR="00FD7F14" w:rsidRPr="00FD7F14">
        <w:rPr>
          <w:rFonts w:ascii="Times New Roman" w:eastAsia="Times New Roman" w:hAnsi="Times New Roman" w:cs="Times New Roman"/>
          <w:sz w:val="28"/>
          <w:highlight w:val="white"/>
        </w:rPr>
        <w:t xml:space="preserve">для реалізації проєкту у сфері </w:t>
      </w:r>
      <w:r w:rsidR="00FD7F14" w:rsidRPr="00FD7F14">
        <w:rPr>
          <w:rFonts w:ascii="Times New Roman" w:eastAsia="Times New Roman" w:hAnsi="Times New Roman" w:cs="Times New Roman"/>
          <w:sz w:val="28"/>
        </w:rPr>
        <w:t>відбудови та відновлення інфраструктури закладів освіти, які відносяться до державної чи комунальної власності сільських, селищних, міських територіальних громад, а саме:</w:t>
      </w:r>
      <w:r w:rsidR="00FD7F14" w:rsidRPr="00FD7F14">
        <w:rPr>
          <w:rFonts w:ascii="Times New Roman" w:eastAsia="Times New Roman" w:hAnsi="Times New Roman" w:cs="Times New Roman"/>
          <w:sz w:val="28"/>
          <w:highlight w:val="white"/>
        </w:rPr>
        <w:t xml:space="preserve"> на </w:t>
      </w:r>
      <w:r w:rsidR="00FD7F14" w:rsidRPr="00FD7F14">
        <w:rPr>
          <w:rFonts w:ascii="Times New Roman" w:eastAsia="Times New Roman" w:hAnsi="Times New Roman" w:cs="Times New Roman"/>
          <w:sz w:val="28"/>
        </w:rPr>
        <w:t xml:space="preserve">облаштування укриття та створення освітнього хабу на базі укриття (далі -  Проєкт ) в </w:t>
      </w:r>
      <w:r w:rsidR="00FD7F14" w:rsidRPr="00FD7F14">
        <w:rPr>
          <w:rFonts w:ascii="Times New Roman" w:eastAsia="Times New Roman" w:hAnsi="Times New Roman" w:cs="Times New Roman"/>
          <w:sz w:val="28"/>
          <w:lang w:val="uk-UA"/>
        </w:rPr>
        <w:t>Ліцеї</w:t>
      </w:r>
      <w:r w:rsidR="00FD7F14" w:rsidRPr="00FD7F14">
        <w:rPr>
          <w:rFonts w:ascii="Times New Roman" w:eastAsia="Times New Roman" w:hAnsi="Times New Roman" w:cs="Times New Roman"/>
          <w:sz w:val="28"/>
        </w:rPr>
        <w:t xml:space="preserve"> № </w:t>
      </w:r>
      <w:r w:rsidR="00FD7F14" w:rsidRPr="00FD7F14">
        <w:rPr>
          <w:rFonts w:ascii="Times New Roman" w:eastAsia="Times New Roman" w:hAnsi="Times New Roman" w:cs="Times New Roman"/>
          <w:sz w:val="28"/>
          <w:lang w:val="uk-UA"/>
        </w:rPr>
        <w:t>33</w:t>
      </w:r>
      <w:r w:rsidR="00FD7F14" w:rsidRPr="00FD7F14">
        <w:rPr>
          <w:rFonts w:ascii="Times New Roman" w:eastAsia="Times New Roman" w:hAnsi="Times New Roman" w:cs="Times New Roman"/>
          <w:sz w:val="28"/>
        </w:rPr>
        <w:t xml:space="preserve"> </w:t>
      </w:r>
      <w:r w:rsidR="00FD7F14" w:rsidRPr="00FD7F14">
        <w:rPr>
          <w:rFonts w:ascii="Times New Roman" w:eastAsia="Times New Roman" w:hAnsi="Times New Roman" w:cs="Times New Roman"/>
          <w:sz w:val="28"/>
          <w:lang w:val="ru-RU"/>
        </w:rPr>
        <w:t>Полтавської</w:t>
      </w:r>
      <w:r w:rsidR="00FD7F14" w:rsidRPr="00FD7F14">
        <w:rPr>
          <w:rFonts w:ascii="Times New Roman" w:eastAsia="Times New Roman" w:hAnsi="Times New Roman" w:cs="Times New Roman"/>
          <w:sz w:val="28"/>
        </w:rPr>
        <w:t xml:space="preserve"> </w:t>
      </w:r>
      <w:r w:rsidR="00FD7F14" w:rsidRPr="00FD7F14">
        <w:rPr>
          <w:rFonts w:ascii="Times New Roman" w:eastAsia="Times New Roman" w:hAnsi="Times New Roman" w:cs="Times New Roman"/>
          <w:sz w:val="28"/>
          <w:lang w:val="ru-RU"/>
        </w:rPr>
        <w:t>міської</w:t>
      </w:r>
      <w:r w:rsidR="00FD7F14" w:rsidRPr="00FD7F14">
        <w:rPr>
          <w:rFonts w:ascii="Times New Roman" w:eastAsia="Times New Roman" w:hAnsi="Times New Roman" w:cs="Times New Roman"/>
          <w:sz w:val="28"/>
        </w:rPr>
        <w:t xml:space="preserve"> </w:t>
      </w:r>
      <w:r w:rsidR="00FD7F14" w:rsidRPr="00FD7F14">
        <w:rPr>
          <w:rFonts w:ascii="Times New Roman" w:eastAsia="Times New Roman" w:hAnsi="Times New Roman" w:cs="Times New Roman"/>
          <w:sz w:val="28"/>
          <w:lang w:val="ru-RU"/>
        </w:rPr>
        <w:t>ради</w:t>
      </w:r>
      <w:r w:rsidR="00FD7F14" w:rsidRPr="00FD7F14">
        <w:rPr>
          <w:rFonts w:ascii="Times New Roman" w:eastAsia="Times New Roman" w:hAnsi="Times New Roman" w:cs="Times New Roman"/>
          <w:sz w:val="28"/>
        </w:rPr>
        <w:t xml:space="preserve">. </w:t>
      </w:r>
      <w:r w:rsidR="00FD7F14" w:rsidRPr="00FD7F14">
        <w:rPr>
          <w:rFonts w:ascii="Times New Roman" w:eastAsia="Times New Roman" w:hAnsi="Times New Roman" w:cs="Times New Roman"/>
          <w:sz w:val="28"/>
          <w:lang w:val="ru-RU"/>
        </w:rPr>
        <w:t>Адреса</w:t>
      </w:r>
      <w:r w:rsidR="00FD7F14" w:rsidRPr="003A61EB">
        <w:rPr>
          <w:rFonts w:ascii="Times New Roman" w:eastAsia="Times New Roman" w:hAnsi="Times New Roman" w:cs="Times New Roman"/>
          <w:sz w:val="28"/>
        </w:rPr>
        <w:t xml:space="preserve">: </w:t>
      </w:r>
      <w:r w:rsidR="00FD7F14" w:rsidRPr="00FD7F14">
        <w:rPr>
          <w:rFonts w:ascii="Times New Roman" w:eastAsia="Times New Roman" w:hAnsi="Times New Roman" w:cs="Times New Roman"/>
          <w:sz w:val="28"/>
          <w:lang w:val="ru-RU"/>
        </w:rPr>
        <w:t>Полтавська</w:t>
      </w:r>
      <w:r w:rsidR="00FD7F14" w:rsidRPr="003A61EB">
        <w:rPr>
          <w:rFonts w:ascii="Times New Roman" w:eastAsia="Times New Roman" w:hAnsi="Times New Roman" w:cs="Times New Roman"/>
          <w:sz w:val="28"/>
        </w:rPr>
        <w:t xml:space="preserve"> </w:t>
      </w:r>
      <w:r w:rsidR="00FD7F14" w:rsidRPr="00FD7F14">
        <w:rPr>
          <w:rFonts w:ascii="Times New Roman" w:eastAsia="Times New Roman" w:hAnsi="Times New Roman" w:cs="Times New Roman"/>
          <w:sz w:val="28"/>
          <w:lang w:val="ru-RU"/>
        </w:rPr>
        <w:t>область</w:t>
      </w:r>
      <w:r w:rsidR="00FD7F14" w:rsidRPr="003A61EB">
        <w:rPr>
          <w:rFonts w:ascii="Times New Roman" w:eastAsia="Times New Roman" w:hAnsi="Times New Roman" w:cs="Times New Roman"/>
          <w:sz w:val="28"/>
        </w:rPr>
        <w:t xml:space="preserve">, </w:t>
      </w:r>
      <w:r w:rsidR="00FD7F14" w:rsidRPr="00FD7F14">
        <w:rPr>
          <w:rFonts w:ascii="Times New Roman" w:eastAsia="Times New Roman" w:hAnsi="Times New Roman" w:cs="Times New Roman"/>
          <w:sz w:val="28"/>
          <w:lang w:val="ru-RU"/>
        </w:rPr>
        <w:t>Полтава</w:t>
      </w:r>
      <w:r w:rsidR="00FD7F14" w:rsidRPr="003A61EB">
        <w:rPr>
          <w:rFonts w:ascii="Times New Roman" w:eastAsia="Times New Roman" w:hAnsi="Times New Roman" w:cs="Times New Roman"/>
          <w:sz w:val="28"/>
        </w:rPr>
        <w:t xml:space="preserve">, </w:t>
      </w:r>
      <w:r w:rsidR="00FD7F14" w:rsidRPr="00FD7F14">
        <w:rPr>
          <w:rFonts w:ascii="Times New Roman" w:eastAsia="Times New Roman" w:hAnsi="Times New Roman" w:cs="Times New Roman"/>
          <w:sz w:val="28"/>
          <w:lang w:val="ru-RU"/>
        </w:rPr>
        <w:t>вулиця</w:t>
      </w:r>
      <w:r w:rsidR="00FD7F14" w:rsidRPr="003A61EB">
        <w:rPr>
          <w:rFonts w:ascii="Times New Roman" w:eastAsia="Times New Roman" w:hAnsi="Times New Roman" w:cs="Times New Roman"/>
          <w:sz w:val="28"/>
        </w:rPr>
        <w:t xml:space="preserve"> </w:t>
      </w:r>
      <w:r w:rsidR="00FD7F14" w:rsidRPr="00FD7F14">
        <w:rPr>
          <w:rFonts w:ascii="Times New Roman" w:eastAsia="Times New Roman" w:hAnsi="Times New Roman" w:cs="Times New Roman"/>
          <w:sz w:val="28"/>
          <w:lang w:val="uk-UA"/>
        </w:rPr>
        <w:t>Героїв України</w:t>
      </w:r>
      <w:r w:rsidR="00FD7F14" w:rsidRPr="003A61EB">
        <w:rPr>
          <w:rFonts w:ascii="Times New Roman" w:eastAsia="Times New Roman" w:hAnsi="Times New Roman" w:cs="Times New Roman"/>
          <w:sz w:val="28"/>
        </w:rPr>
        <w:t xml:space="preserve">, </w:t>
      </w:r>
      <w:r w:rsidR="00FD7F14" w:rsidRPr="00FD7F14">
        <w:rPr>
          <w:rFonts w:ascii="Times New Roman" w:eastAsia="Times New Roman" w:hAnsi="Times New Roman" w:cs="Times New Roman"/>
          <w:sz w:val="28"/>
          <w:lang w:val="uk-UA"/>
        </w:rPr>
        <w:t>20</w:t>
      </w:r>
      <w:r w:rsidR="00FD7F14" w:rsidRPr="003A61EB">
        <w:rPr>
          <w:rFonts w:ascii="Times New Roman" w:eastAsia="Times New Roman" w:hAnsi="Times New Roman" w:cs="Times New Roman"/>
          <w:sz w:val="28"/>
        </w:rPr>
        <w:t xml:space="preserve">. </w:t>
      </w:r>
    </w:p>
    <w:p w14:paraId="01C41381" w14:textId="77777777" w:rsidR="00FD7F14" w:rsidRPr="00FD7F14" w:rsidRDefault="00FD7F14" w:rsidP="009B5E6A">
      <w:pPr>
        <w:numPr>
          <w:ilvl w:val="1"/>
          <w:numId w:val="8"/>
        </w:numPr>
        <w:shd w:val="clear" w:color="auto" w:fill="FFFFFF"/>
        <w:ind w:left="27" w:hanging="27"/>
        <w:jc w:val="both"/>
        <w:rPr>
          <w:rFonts w:ascii="Times New Roman" w:eastAsia="Times New Roman" w:hAnsi="Times New Roman" w:cs="Times New Roman"/>
          <w:color w:val="000000"/>
          <w:sz w:val="28"/>
          <w:lang w:val="ru-RU"/>
        </w:rPr>
      </w:pPr>
      <w:r w:rsidRPr="00FD7F14">
        <w:rPr>
          <w:rFonts w:ascii="Times New Roman" w:eastAsia="Times New Roman" w:hAnsi="Times New Roman" w:cs="Times New Roman"/>
          <w:sz w:val="28"/>
          <w:lang w:val="ru-RU"/>
        </w:rPr>
        <w:t>Угода укладається</w:t>
      </w:r>
      <w:r w:rsidRPr="00FD7F14">
        <w:rPr>
          <w:rFonts w:ascii="Times New Roman" w:eastAsia="Times New Roman" w:hAnsi="Times New Roman" w:cs="Times New Roman"/>
          <w:color w:val="F6B26B"/>
          <w:sz w:val="28"/>
          <w:lang w:val="ru-RU"/>
        </w:rPr>
        <w:t xml:space="preserve"> </w:t>
      </w:r>
      <w:r w:rsidRPr="00FD7F14">
        <w:rPr>
          <w:rFonts w:ascii="Times New Roman" w:eastAsia="Times New Roman" w:hAnsi="Times New Roman" w:cs="Times New Roman"/>
          <w:sz w:val="28"/>
          <w:lang w:val="ru-RU"/>
        </w:rPr>
        <w:t xml:space="preserve">на підставі Меморандуму про співпрацю </w:t>
      </w:r>
      <w:r w:rsidRPr="00FD7F14">
        <w:rPr>
          <w:rFonts w:ascii="Times New Roman" w:eastAsia="Times New Roman" w:hAnsi="Times New Roman" w:cs="Times New Roman"/>
          <w:sz w:val="28"/>
          <w:lang w:val="uk-UA"/>
        </w:rPr>
        <w:t>№ 09/09-2023 від 28 вересня 2023 року</w:t>
      </w:r>
      <w:r w:rsidRPr="00FD7F14">
        <w:rPr>
          <w:rFonts w:ascii="Times New Roman" w:eastAsia="Times New Roman" w:hAnsi="Times New Roman" w:cs="Times New Roman"/>
          <w:sz w:val="28"/>
          <w:lang w:val="ru-RU"/>
        </w:rPr>
        <w:t xml:space="preserve"> між Полтавською міською радою та Громадською організацією «Розвиток громадянських компетентностей в Україні» щодо впровадження Швейцарсько-українського проєкту «Децентралізація для розвитку демократичної освіти». Грант надається в межах реалізації Швейцарсько-українського проєкту «Децентралізація для розвитку демократичної освіти», що фінансується Урядом Швейцарської Конфедерації через Швейцарську агенцію з розвитку і співробітництва (</w:t>
      </w:r>
      <w:r w:rsidRPr="00FD7F14">
        <w:rPr>
          <w:rFonts w:ascii="Times New Roman" w:eastAsia="Times New Roman" w:hAnsi="Times New Roman" w:cs="Times New Roman"/>
          <w:sz w:val="28"/>
        </w:rPr>
        <w:t>SDC</w:t>
      </w:r>
      <w:r w:rsidRPr="00FD7F14">
        <w:rPr>
          <w:rFonts w:ascii="Times New Roman" w:eastAsia="Times New Roman" w:hAnsi="Times New Roman" w:cs="Times New Roman"/>
          <w:sz w:val="28"/>
          <w:lang w:val="ru-RU"/>
        </w:rPr>
        <w:t>). Реєстраційна картка про державну реєстрацію Швейцарсько-українського проєкту «Децентралізація, для розвитку демократичної освіти» № 4469-0_5 від 01.11.2023 р.</w:t>
      </w:r>
    </w:p>
    <w:p w14:paraId="5A2CFD80" w14:textId="77777777" w:rsidR="00FD7F14" w:rsidRPr="00FD7F14" w:rsidRDefault="00FD7F14" w:rsidP="00FD7F14">
      <w:pPr>
        <w:pStyle w:val="af"/>
        <w:numPr>
          <w:ilvl w:val="1"/>
          <w:numId w:val="8"/>
        </w:numPr>
        <w:shd w:val="clear" w:color="auto" w:fill="FFFFFF"/>
        <w:ind w:left="0" w:firstLine="0"/>
        <w:jc w:val="both"/>
        <w:rPr>
          <w:rFonts w:ascii="Times New Roman" w:eastAsia="Times New Roman" w:hAnsi="Times New Roman" w:cs="Times New Roman"/>
          <w:sz w:val="28"/>
          <w:lang w:val="ru-RU"/>
        </w:rPr>
      </w:pPr>
      <w:r w:rsidRPr="00FD7F14">
        <w:rPr>
          <w:rFonts w:ascii="Times New Roman" w:eastAsia="Times New Roman" w:hAnsi="Times New Roman" w:cs="Times New Roman"/>
          <w:sz w:val="28"/>
          <w:lang w:val="ru-RU"/>
        </w:rPr>
        <w:t xml:space="preserve">За погодженням із Полтавською міською радою отримувачем та розпорядником коштів гранту, в рамках даної Угоди, виступає  </w:t>
      </w:r>
      <w:r w:rsidRPr="00FD7F14">
        <w:rPr>
          <w:rFonts w:ascii="Times New Roman" w:eastAsia="Times New Roman" w:hAnsi="Times New Roman" w:cs="Times New Roman"/>
          <w:sz w:val="28"/>
          <w:lang w:val="uk-UA"/>
        </w:rPr>
        <w:t>Ліцей</w:t>
      </w:r>
      <w:r w:rsidRPr="00FD7F14">
        <w:rPr>
          <w:rFonts w:ascii="Times New Roman" w:eastAsia="Times New Roman" w:hAnsi="Times New Roman" w:cs="Times New Roman"/>
          <w:sz w:val="28"/>
          <w:lang w:val="ru-RU"/>
        </w:rPr>
        <w:t xml:space="preserve"> № </w:t>
      </w:r>
      <w:r w:rsidRPr="00FD7F14">
        <w:rPr>
          <w:rFonts w:ascii="Times New Roman" w:eastAsia="Times New Roman" w:hAnsi="Times New Roman" w:cs="Times New Roman"/>
          <w:sz w:val="28"/>
          <w:lang w:val="uk-UA"/>
        </w:rPr>
        <w:t>33</w:t>
      </w:r>
      <w:r w:rsidRPr="00FD7F14">
        <w:rPr>
          <w:rFonts w:ascii="Times New Roman" w:eastAsia="Times New Roman" w:hAnsi="Times New Roman" w:cs="Times New Roman"/>
          <w:sz w:val="28"/>
          <w:lang w:val="ru-RU"/>
        </w:rPr>
        <w:t xml:space="preserve"> Полтавської міської ради.  </w:t>
      </w:r>
    </w:p>
    <w:p w14:paraId="0B05F5D7" w14:textId="77777777" w:rsidR="00FD7F14" w:rsidRPr="00FD7F14" w:rsidRDefault="00FD7F14" w:rsidP="00FD7F14">
      <w:pPr>
        <w:spacing w:after="160"/>
        <w:ind w:left="-141"/>
        <w:jc w:val="center"/>
        <w:rPr>
          <w:rFonts w:ascii="Times New Roman" w:eastAsia="Times New Roman" w:hAnsi="Times New Roman" w:cs="Times New Roman"/>
          <w:b/>
          <w:lang w:val="ru-RU"/>
        </w:rPr>
      </w:pPr>
    </w:p>
    <w:p w14:paraId="0E1C6872" w14:textId="77777777" w:rsidR="00FD7F14" w:rsidRPr="00FD7F14" w:rsidRDefault="00FD7F14" w:rsidP="00FD7F14">
      <w:pPr>
        <w:spacing w:after="160"/>
        <w:ind w:left="-141"/>
        <w:jc w:val="center"/>
        <w:rPr>
          <w:rFonts w:ascii="Times New Roman" w:eastAsia="Times New Roman" w:hAnsi="Times New Roman" w:cs="Times New Roman"/>
          <w:b/>
          <w:sz w:val="28"/>
          <w:szCs w:val="28"/>
          <w:highlight w:val="white"/>
          <w:lang w:val="ru-RU"/>
        </w:rPr>
      </w:pPr>
      <w:r w:rsidRPr="00FD7F14">
        <w:rPr>
          <w:rFonts w:ascii="Times New Roman" w:eastAsia="Times New Roman" w:hAnsi="Times New Roman" w:cs="Times New Roman"/>
          <w:b/>
          <w:sz w:val="28"/>
          <w:szCs w:val="28"/>
          <w:highlight w:val="white"/>
          <w:lang w:val="ru-RU"/>
        </w:rPr>
        <w:t>2. ТЕРМІН ДІЇ УГОДИ</w:t>
      </w:r>
    </w:p>
    <w:p w14:paraId="72DF9DDA" w14:textId="6B0FF3C0" w:rsidR="00FD7F14" w:rsidRPr="00FD7F14" w:rsidRDefault="00FD7F14" w:rsidP="00FD7F14">
      <w:pPr>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sz w:val="28"/>
          <w:szCs w:val="28"/>
          <w:lang w:val="ru-RU"/>
        </w:rPr>
        <w:t xml:space="preserve">2.1. Строк дії Угоди - з дати її підписання </w:t>
      </w:r>
      <w:r w:rsidRPr="000F33FE">
        <w:rPr>
          <w:rFonts w:ascii="Times New Roman" w:eastAsia="Times New Roman" w:hAnsi="Times New Roman" w:cs="Times New Roman"/>
          <w:sz w:val="28"/>
          <w:szCs w:val="28"/>
          <w:lang w:val="ru-RU"/>
        </w:rPr>
        <w:t>Сторонами до 31.03.2024 року</w:t>
      </w:r>
      <w:r w:rsidRPr="00FD7F14">
        <w:rPr>
          <w:rFonts w:ascii="Times New Roman" w:eastAsia="Times New Roman" w:hAnsi="Times New Roman" w:cs="Times New Roman"/>
          <w:i/>
          <w:sz w:val="28"/>
          <w:szCs w:val="28"/>
          <w:highlight w:val="white"/>
          <w:lang w:val="ru-RU"/>
        </w:rPr>
        <w:t xml:space="preserve">, </w:t>
      </w:r>
      <w:r w:rsidRPr="00FD7F14">
        <w:rPr>
          <w:rFonts w:ascii="Times New Roman" w:eastAsia="Times New Roman" w:hAnsi="Times New Roman" w:cs="Times New Roman"/>
          <w:sz w:val="28"/>
          <w:szCs w:val="28"/>
          <w:highlight w:val="white"/>
          <w:lang w:val="ru-RU"/>
        </w:rPr>
        <w:t>але</w:t>
      </w:r>
      <w:r w:rsidRPr="00FD7F14">
        <w:rPr>
          <w:rFonts w:ascii="Times New Roman" w:eastAsia="Times New Roman" w:hAnsi="Times New Roman" w:cs="Times New Roman"/>
          <w:i/>
          <w:sz w:val="28"/>
          <w:szCs w:val="28"/>
          <w:highlight w:val="white"/>
          <w:lang w:val="ru-RU"/>
        </w:rPr>
        <w:t xml:space="preserve"> </w:t>
      </w:r>
      <w:r w:rsidRPr="00FD7F14">
        <w:rPr>
          <w:rFonts w:ascii="Times New Roman" w:eastAsia="Times New Roman" w:hAnsi="Times New Roman" w:cs="Times New Roman"/>
          <w:sz w:val="28"/>
          <w:szCs w:val="28"/>
          <w:highlight w:val="white"/>
          <w:lang w:val="ru-RU"/>
        </w:rPr>
        <w:t>у будь-якому разі</w:t>
      </w:r>
      <w:r w:rsidRPr="00FD7F14">
        <w:rPr>
          <w:rFonts w:ascii="Times New Roman" w:eastAsia="Times New Roman" w:hAnsi="Times New Roman" w:cs="Times New Roman"/>
          <w:i/>
          <w:sz w:val="28"/>
          <w:szCs w:val="28"/>
          <w:highlight w:val="white"/>
          <w:lang w:val="ru-RU"/>
        </w:rPr>
        <w:t xml:space="preserve"> </w:t>
      </w:r>
      <w:r w:rsidRPr="00FD7F14">
        <w:rPr>
          <w:rFonts w:ascii="Times New Roman" w:eastAsia="Times New Roman" w:hAnsi="Times New Roman" w:cs="Times New Roman"/>
          <w:sz w:val="28"/>
          <w:szCs w:val="28"/>
          <w:highlight w:val="white"/>
          <w:lang w:val="ru-RU"/>
        </w:rPr>
        <w:t>до</w:t>
      </w:r>
      <w:r w:rsidRPr="00FD7F14">
        <w:rPr>
          <w:rFonts w:ascii="Times New Roman" w:eastAsia="Times New Roman" w:hAnsi="Times New Roman" w:cs="Times New Roman"/>
          <w:i/>
          <w:sz w:val="28"/>
          <w:szCs w:val="28"/>
          <w:highlight w:val="white"/>
          <w:lang w:val="ru-RU"/>
        </w:rPr>
        <w:t xml:space="preserve"> </w:t>
      </w:r>
      <w:r w:rsidRPr="00FD7F14">
        <w:rPr>
          <w:rFonts w:ascii="Times New Roman" w:eastAsia="Times New Roman" w:hAnsi="Times New Roman" w:cs="Times New Roman"/>
          <w:sz w:val="28"/>
          <w:szCs w:val="28"/>
          <w:highlight w:val="white"/>
          <w:lang w:val="ru-RU"/>
        </w:rPr>
        <w:t>повного виконання зобов'язань.</w:t>
      </w:r>
    </w:p>
    <w:p w14:paraId="2907330D" w14:textId="77777777" w:rsidR="00FD7F14" w:rsidRPr="00FD7F14" w:rsidRDefault="00FD7F14" w:rsidP="00FD7F14">
      <w:pPr>
        <w:jc w:val="both"/>
        <w:rPr>
          <w:rFonts w:ascii="Times New Roman" w:eastAsia="Times New Roman" w:hAnsi="Times New Roman" w:cs="Times New Roman"/>
          <w:sz w:val="28"/>
          <w:szCs w:val="28"/>
          <w:highlight w:val="white"/>
          <w:lang w:val="ru-RU"/>
        </w:rPr>
      </w:pPr>
    </w:p>
    <w:p w14:paraId="143E4301" w14:textId="77777777" w:rsidR="00FD7F14" w:rsidRPr="00FD7F14" w:rsidRDefault="00FD7F14" w:rsidP="00FD7F14">
      <w:pPr>
        <w:spacing w:after="200"/>
        <w:jc w:val="center"/>
        <w:rPr>
          <w:rFonts w:ascii="Times New Roman" w:eastAsia="Times New Roman" w:hAnsi="Times New Roman" w:cs="Times New Roman"/>
          <w:b/>
          <w:sz w:val="28"/>
          <w:szCs w:val="28"/>
          <w:highlight w:val="white"/>
          <w:lang w:val="ru-RU"/>
        </w:rPr>
      </w:pPr>
      <w:r w:rsidRPr="00FD7F14">
        <w:rPr>
          <w:rFonts w:ascii="Times New Roman" w:eastAsia="Times New Roman" w:hAnsi="Times New Roman" w:cs="Times New Roman"/>
          <w:b/>
          <w:sz w:val="28"/>
          <w:szCs w:val="28"/>
          <w:highlight w:val="white"/>
          <w:lang w:val="ru-RU"/>
        </w:rPr>
        <w:t>3. ОБОВ'ЯЗКИ ТА ПРАВА СТОРІН</w:t>
      </w:r>
    </w:p>
    <w:p w14:paraId="339D4991" w14:textId="77777777" w:rsidR="00FD7F14" w:rsidRPr="00FD7F14" w:rsidRDefault="00FD7F14" w:rsidP="00FD7F14">
      <w:pPr>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b/>
          <w:sz w:val="28"/>
          <w:szCs w:val="28"/>
          <w:highlight w:val="white"/>
          <w:lang w:val="ru-RU"/>
        </w:rPr>
        <w:t xml:space="preserve">3.1. </w:t>
      </w:r>
      <w:r w:rsidRPr="00FD7F14">
        <w:rPr>
          <w:rFonts w:ascii="Times New Roman" w:eastAsia="Times New Roman" w:hAnsi="Times New Roman" w:cs="Times New Roman"/>
          <w:b/>
          <w:sz w:val="28"/>
          <w:szCs w:val="28"/>
          <w:lang w:val="ru-RU"/>
        </w:rPr>
        <w:t xml:space="preserve">Обов'язки Міської </w:t>
      </w:r>
      <w:r w:rsidRPr="00FD7F14">
        <w:rPr>
          <w:rFonts w:ascii="Times New Roman" w:eastAsia="Times New Roman" w:hAnsi="Times New Roman" w:cs="Times New Roman"/>
          <w:b/>
          <w:sz w:val="28"/>
          <w:szCs w:val="28"/>
          <w:highlight w:val="white"/>
          <w:lang w:val="ru-RU"/>
        </w:rPr>
        <w:t>ради:</w:t>
      </w:r>
    </w:p>
    <w:p w14:paraId="341C0F1A" w14:textId="77777777" w:rsidR="00FD7F14" w:rsidRPr="00FD7F14" w:rsidRDefault="00FD7F14" w:rsidP="009B5E6A">
      <w:pPr>
        <w:numPr>
          <w:ilvl w:val="2"/>
          <w:numId w:val="5"/>
        </w:numPr>
        <w:ind w:left="0" w:firstLine="9"/>
        <w:jc w:val="both"/>
        <w:rPr>
          <w:rFonts w:ascii="Times New Roman" w:eastAsia="Times New Roman" w:hAnsi="Times New Roman" w:cs="Times New Roman"/>
          <w:sz w:val="28"/>
          <w:szCs w:val="28"/>
          <w:lang w:val="ru-RU"/>
        </w:rPr>
      </w:pPr>
      <w:r w:rsidRPr="00FD7F14">
        <w:rPr>
          <w:rFonts w:ascii="Times New Roman" w:eastAsia="Times New Roman" w:hAnsi="Times New Roman" w:cs="Times New Roman"/>
          <w:sz w:val="28"/>
          <w:szCs w:val="28"/>
          <w:highlight w:val="white"/>
          <w:lang w:val="ru-RU"/>
        </w:rPr>
        <w:t xml:space="preserve">Виконувати належним чином умови </w:t>
      </w:r>
      <w:r w:rsidRPr="00FD7F14">
        <w:rPr>
          <w:rFonts w:ascii="Times New Roman" w:eastAsia="Times New Roman" w:hAnsi="Times New Roman" w:cs="Times New Roman"/>
          <w:sz w:val="28"/>
          <w:szCs w:val="28"/>
          <w:lang w:val="ru-RU"/>
        </w:rPr>
        <w:t xml:space="preserve">Угоди. </w:t>
      </w:r>
    </w:p>
    <w:p w14:paraId="337C209A" w14:textId="77777777" w:rsidR="00FD7F14" w:rsidRPr="00FD7F14" w:rsidRDefault="00FD7F14" w:rsidP="009B5E6A">
      <w:pPr>
        <w:numPr>
          <w:ilvl w:val="2"/>
          <w:numId w:val="5"/>
        </w:numPr>
        <w:ind w:left="0" w:firstLine="9"/>
        <w:jc w:val="both"/>
        <w:rPr>
          <w:sz w:val="28"/>
          <w:szCs w:val="28"/>
          <w:highlight w:val="white"/>
          <w:lang w:val="ru-RU"/>
        </w:rPr>
      </w:pPr>
      <w:r w:rsidRPr="00FD7F14">
        <w:rPr>
          <w:rFonts w:ascii="Times New Roman" w:eastAsia="Times New Roman" w:hAnsi="Times New Roman" w:cs="Times New Roman"/>
          <w:sz w:val="28"/>
          <w:szCs w:val="28"/>
          <w:lang w:val="ru-RU"/>
        </w:rPr>
        <w:t xml:space="preserve">Здійснювати співфінансування Проєкту у розмірі, порядку та у строки визначені п. 4.3. даної Угоди. </w:t>
      </w:r>
    </w:p>
    <w:p w14:paraId="3BFB8AB6" w14:textId="77777777" w:rsidR="00FD7F14" w:rsidRPr="000F33FE" w:rsidRDefault="00FD7F14" w:rsidP="009B5E6A">
      <w:pPr>
        <w:numPr>
          <w:ilvl w:val="2"/>
          <w:numId w:val="5"/>
        </w:numPr>
        <w:ind w:left="0" w:firstLine="9"/>
        <w:jc w:val="both"/>
        <w:rPr>
          <w:sz w:val="28"/>
          <w:szCs w:val="28"/>
          <w:lang w:val="ru-RU"/>
        </w:rPr>
      </w:pPr>
      <w:r w:rsidRPr="000F33FE">
        <w:rPr>
          <w:rFonts w:ascii="Times New Roman" w:eastAsia="Times New Roman" w:hAnsi="Times New Roman" w:cs="Times New Roman"/>
          <w:sz w:val="28"/>
          <w:szCs w:val="28"/>
          <w:lang w:val="ru-RU"/>
        </w:rPr>
        <w:t>Уповноважити розпорядника коштів надавати звіти про хід реалізації Угоди та фінансові звіти відповідно до</w:t>
      </w:r>
      <w:r w:rsidRPr="000F33FE">
        <w:rPr>
          <w:sz w:val="28"/>
          <w:szCs w:val="28"/>
          <w:lang w:val="ru-RU"/>
        </w:rPr>
        <w:t xml:space="preserve"> </w:t>
      </w:r>
      <w:r w:rsidRPr="000F33FE">
        <w:rPr>
          <w:rFonts w:ascii="Times New Roman" w:eastAsia="Times New Roman" w:hAnsi="Times New Roman" w:cs="Times New Roman"/>
          <w:sz w:val="28"/>
          <w:szCs w:val="28"/>
          <w:lang w:val="ru-RU"/>
        </w:rPr>
        <w:t xml:space="preserve"> п.4.4. даної Угоди</w:t>
      </w:r>
    </w:p>
    <w:p w14:paraId="3C054EFF" w14:textId="77777777" w:rsidR="00FD7F14" w:rsidRPr="000F33FE" w:rsidRDefault="00FD7F14" w:rsidP="009B5E6A">
      <w:pPr>
        <w:numPr>
          <w:ilvl w:val="2"/>
          <w:numId w:val="5"/>
        </w:numPr>
        <w:ind w:left="0" w:firstLine="0"/>
        <w:jc w:val="both"/>
        <w:rPr>
          <w:sz w:val="28"/>
          <w:szCs w:val="28"/>
          <w:lang w:val="ru-RU"/>
        </w:rPr>
      </w:pPr>
      <w:r w:rsidRPr="000F33FE">
        <w:rPr>
          <w:rFonts w:ascii="Times New Roman" w:eastAsia="Times New Roman" w:hAnsi="Times New Roman" w:cs="Times New Roman"/>
          <w:sz w:val="28"/>
          <w:szCs w:val="28"/>
          <w:lang w:val="ru-RU"/>
        </w:rPr>
        <w:t xml:space="preserve">Уповноважений розпорядник коштів </w:t>
      </w:r>
      <w:r w:rsidRPr="000F33FE">
        <w:rPr>
          <w:rFonts w:ascii="Times New Roman" w:eastAsia="Times New Roman" w:hAnsi="Times New Roman" w:cs="Times New Roman"/>
          <w:sz w:val="28"/>
          <w:szCs w:val="28"/>
          <w:lang w:val="uk-UA"/>
        </w:rPr>
        <w:t xml:space="preserve">зобов’язується </w:t>
      </w:r>
      <w:r w:rsidRPr="000F33FE">
        <w:rPr>
          <w:rFonts w:ascii="Times New Roman" w:eastAsia="Times New Roman" w:hAnsi="Times New Roman" w:cs="Times New Roman"/>
          <w:sz w:val="28"/>
          <w:szCs w:val="28"/>
          <w:lang w:val="ru-RU"/>
        </w:rPr>
        <w:t>на вимогу ГО «ДОККУ» невідкладно надавати копії квитанцій, платіжних доручень, рахунків-фактур, чеків, банківських виписок, замовлень на покупку, документів про проведення закупівель, пропозицій тощо,  які стосуються Проєкту, в тому числі ті, які знаходяться у третіх сторін.</w:t>
      </w:r>
    </w:p>
    <w:p w14:paraId="32B44F2D" w14:textId="34F91EDF" w:rsidR="00FD7F14" w:rsidRPr="00FD7F14" w:rsidRDefault="00FD7F14" w:rsidP="009B5E6A">
      <w:pPr>
        <w:jc w:val="both"/>
        <w:rPr>
          <w:rFonts w:ascii="Times New Roman" w:eastAsia="Times New Roman" w:hAnsi="Times New Roman" w:cs="Times New Roman"/>
          <w:sz w:val="28"/>
          <w:szCs w:val="28"/>
          <w:highlight w:val="white"/>
          <w:lang w:val="ru-RU"/>
        </w:rPr>
      </w:pPr>
      <w:r w:rsidRPr="000F33FE">
        <w:rPr>
          <w:rFonts w:ascii="Times New Roman" w:eastAsia="Times New Roman" w:hAnsi="Times New Roman" w:cs="Times New Roman"/>
          <w:sz w:val="28"/>
          <w:szCs w:val="28"/>
          <w:lang w:val="ru-RU"/>
        </w:rPr>
        <w:t xml:space="preserve">3.1.6. Забезпечує у разі </w:t>
      </w:r>
      <w:r w:rsidRPr="00FD7F14">
        <w:rPr>
          <w:rFonts w:ascii="Times New Roman" w:eastAsia="Times New Roman" w:hAnsi="Times New Roman" w:cs="Times New Roman"/>
          <w:sz w:val="28"/>
          <w:szCs w:val="28"/>
          <w:highlight w:val="white"/>
          <w:lang w:val="ru-RU"/>
        </w:rPr>
        <w:t xml:space="preserve">дострокового розірвання </w:t>
      </w:r>
      <w:r w:rsidRPr="000F33FE">
        <w:rPr>
          <w:rFonts w:ascii="Times New Roman" w:eastAsia="Times New Roman" w:hAnsi="Times New Roman" w:cs="Times New Roman"/>
          <w:sz w:val="28"/>
          <w:szCs w:val="28"/>
          <w:lang w:val="ru-RU"/>
        </w:rPr>
        <w:t xml:space="preserve">Угоди повернення на </w:t>
      </w:r>
      <w:r w:rsidRPr="00FD7F14">
        <w:rPr>
          <w:rFonts w:ascii="Times New Roman" w:eastAsia="Times New Roman" w:hAnsi="Times New Roman" w:cs="Times New Roman"/>
          <w:sz w:val="28"/>
          <w:szCs w:val="28"/>
          <w:highlight w:val="white"/>
          <w:lang w:val="ru-RU"/>
        </w:rPr>
        <w:t>рахунок ГО «ДОККУ» всі невитрачені за Проєктом кошти, якщо такі є, після завершення Проєкту або в разі припинення Проєкту на умовах, визначених цією Угодою.</w:t>
      </w:r>
    </w:p>
    <w:p w14:paraId="349C70AB" w14:textId="77777777" w:rsidR="00FD7F14" w:rsidRPr="00FD7F14" w:rsidRDefault="00FD7F14" w:rsidP="009B5E6A">
      <w:pPr>
        <w:pBdr>
          <w:top w:val="nil"/>
          <w:left w:val="nil"/>
          <w:bottom w:val="nil"/>
          <w:right w:val="nil"/>
          <w:between w:val="nil"/>
        </w:pBdr>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sz w:val="28"/>
          <w:szCs w:val="28"/>
          <w:highlight w:val="white"/>
          <w:lang w:val="ru-RU"/>
        </w:rPr>
        <w:t>3.1.7. Будь-яке відхилення від умов, визначених цією Угодою,  має бути попередньо схвалене ГО «ДОККУ» в письмовій формі.</w:t>
      </w:r>
    </w:p>
    <w:p w14:paraId="709B1CEC" w14:textId="77777777" w:rsidR="00FD7F14" w:rsidRPr="00FD7F14" w:rsidRDefault="00FD7F14" w:rsidP="009B5E6A">
      <w:pPr>
        <w:pBdr>
          <w:top w:val="nil"/>
          <w:left w:val="nil"/>
          <w:bottom w:val="nil"/>
          <w:right w:val="nil"/>
          <w:between w:val="nil"/>
        </w:pBdr>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sz w:val="28"/>
          <w:szCs w:val="28"/>
          <w:highlight w:val="white"/>
          <w:lang w:val="ru-RU"/>
        </w:rPr>
        <w:t>3.1.8</w:t>
      </w:r>
      <w:r w:rsidRPr="000F33FE">
        <w:rPr>
          <w:rFonts w:ascii="Times New Roman" w:eastAsia="Times New Roman" w:hAnsi="Times New Roman" w:cs="Times New Roman"/>
          <w:sz w:val="28"/>
          <w:szCs w:val="28"/>
          <w:lang w:val="ru-RU"/>
        </w:rPr>
        <w:t xml:space="preserve">. Забезпечує дотримання рекомендацій </w:t>
      </w:r>
      <w:r w:rsidRPr="00FD7F14">
        <w:rPr>
          <w:rFonts w:ascii="Times New Roman" w:eastAsia="Times New Roman" w:hAnsi="Times New Roman" w:cs="Times New Roman"/>
          <w:sz w:val="28"/>
          <w:szCs w:val="28"/>
          <w:highlight w:val="white"/>
          <w:lang w:val="ru-RU"/>
        </w:rPr>
        <w:t>ГО «ДОККУ» щодо закупівель для всіх видів закупівельної діяльності, якщо не буде домовлено про інше, та проводити закупівлі відповідно до чинного законодавства.</w:t>
      </w:r>
    </w:p>
    <w:p w14:paraId="09B16A8C" w14:textId="5422309F" w:rsidR="00FD7F14" w:rsidRPr="00FD7F14" w:rsidRDefault="00FD7F14" w:rsidP="00FD7F14">
      <w:pPr>
        <w:pBdr>
          <w:top w:val="nil"/>
          <w:left w:val="nil"/>
          <w:bottom w:val="nil"/>
          <w:right w:val="nil"/>
          <w:between w:val="nil"/>
        </w:pBdr>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sz w:val="28"/>
          <w:szCs w:val="28"/>
          <w:highlight w:val="white"/>
          <w:lang w:val="ru-RU"/>
        </w:rPr>
        <w:t>3.1.9. На вимогу ГО «ДОККУ» забезпечити безперешкодний доступ представників ГО «ДОККУ» та/або уповноважених ГО «ДОККУ» осіб до об’єктів на яких реалізується Проєкт за їх  місцезнаходженням, визначених у п. 1.1. Угоди та надавати на їх вимогу всі необхідні відомості та документи, пов'язані із виконанням Проєкту (в тому числі ті, які знаходяться у третіх осіб), протягом 2 (двох) робочих днів від дати надсилання офіційного листа від  ГО «ДОККУ».</w:t>
      </w:r>
    </w:p>
    <w:p w14:paraId="7651240B" w14:textId="3EB014E9" w:rsidR="00FD7F14" w:rsidRPr="00FD7F14" w:rsidRDefault="00FD7F14" w:rsidP="00FD7F14">
      <w:pPr>
        <w:pBdr>
          <w:top w:val="nil"/>
          <w:left w:val="nil"/>
          <w:bottom w:val="nil"/>
          <w:right w:val="nil"/>
          <w:between w:val="nil"/>
        </w:pBdr>
        <w:jc w:val="both"/>
        <w:rPr>
          <w:rFonts w:ascii="Times New Roman" w:eastAsia="Times New Roman" w:hAnsi="Times New Roman" w:cs="Times New Roman"/>
          <w:sz w:val="28"/>
          <w:szCs w:val="28"/>
          <w:highlight w:val="yellow"/>
          <w:lang w:val="ru-RU"/>
        </w:rPr>
      </w:pPr>
      <w:r w:rsidRPr="00FD7F14">
        <w:rPr>
          <w:rFonts w:ascii="Times New Roman" w:eastAsia="Times New Roman" w:hAnsi="Times New Roman" w:cs="Times New Roman"/>
          <w:sz w:val="28"/>
          <w:szCs w:val="28"/>
          <w:highlight w:val="white"/>
          <w:lang w:val="ru-RU"/>
        </w:rPr>
        <w:t xml:space="preserve">3.1.10. </w:t>
      </w:r>
      <w:r w:rsidRPr="000F33FE">
        <w:rPr>
          <w:rFonts w:ascii="Times New Roman" w:eastAsia="Times New Roman" w:hAnsi="Times New Roman" w:cs="Times New Roman"/>
          <w:sz w:val="28"/>
          <w:szCs w:val="28"/>
          <w:lang w:val="ru-RU"/>
        </w:rPr>
        <w:t xml:space="preserve">Самостійно врегульовувати правовідносини з третіми особами в тому числі в судовому порядку та звітувати за усі суми коштів та матеріальні цінності, одержані в рамках </w:t>
      </w:r>
      <w:r w:rsidRPr="00FD7F14">
        <w:rPr>
          <w:rFonts w:ascii="Times New Roman" w:eastAsia="Times New Roman" w:hAnsi="Times New Roman" w:cs="Times New Roman"/>
          <w:sz w:val="28"/>
          <w:szCs w:val="28"/>
          <w:highlight w:val="white"/>
          <w:lang w:val="ru-RU"/>
        </w:rPr>
        <w:t>цієї Угоди</w:t>
      </w:r>
      <w:r w:rsidRPr="00FD7F14">
        <w:rPr>
          <w:rFonts w:ascii="Times New Roman" w:eastAsia="Times New Roman" w:hAnsi="Times New Roman" w:cs="Times New Roman"/>
          <w:sz w:val="28"/>
          <w:szCs w:val="28"/>
          <w:lang w:val="ru-RU"/>
        </w:rPr>
        <w:t xml:space="preserve"> (у тому числі за кошти витрачені на третіх осіб)</w:t>
      </w:r>
      <w:r w:rsidRPr="00FD7F14">
        <w:rPr>
          <w:rFonts w:ascii="Times New Roman" w:eastAsia="Times New Roman" w:hAnsi="Times New Roman" w:cs="Times New Roman"/>
          <w:sz w:val="28"/>
          <w:szCs w:val="28"/>
          <w:highlight w:val="white"/>
          <w:lang w:val="ru-RU"/>
        </w:rPr>
        <w:t>.</w:t>
      </w:r>
    </w:p>
    <w:p w14:paraId="21E0BA20" w14:textId="77777777" w:rsidR="00FD7F14" w:rsidRPr="00FD7F14" w:rsidRDefault="00FD7F14" w:rsidP="00FD7F14">
      <w:pPr>
        <w:pBdr>
          <w:top w:val="nil"/>
          <w:left w:val="nil"/>
          <w:bottom w:val="nil"/>
          <w:right w:val="nil"/>
          <w:between w:val="nil"/>
        </w:pBdr>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sz w:val="28"/>
          <w:szCs w:val="28"/>
          <w:highlight w:val="white"/>
          <w:lang w:val="ru-RU"/>
        </w:rPr>
        <w:t xml:space="preserve">3.1.11. Міська рада не уповноважена діяти як представник ГО «ДОККУ», не має права створювати жодних зобов’язань для ГО «ДОККУ» та укладати жодних контрактів від імені ГО «ДОККУ» або зв’язувати ГО «ДОККУ» будь-якими зобов’язаннями без попередньо наданого прямого письмового дозволу та наданої довіреності. </w:t>
      </w:r>
    </w:p>
    <w:p w14:paraId="45512854" w14:textId="77777777" w:rsidR="00FD7F14" w:rsidRPr="00FD7F14" w:rsidRDefault="00FD7F14" w:rsidP="00FD7F14">
      <w:pPr>
        <w:pBdr>
          <w:top w:val="nil"/>
          <w:left w:val="nil"/>
          <w:bottom w:val="nil"/>
          <w:right w:val="nil"/>
          <w:between w:val="nil"/>
        </w:pBdr>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sz w:val="28"/>
          <w:szCs w:val="28"/>
          <w:highlight w:val="white"/>
          <w:lang w:val="ru-RU"/>
        </w:rPr>
        <w:lastRenderedPageBreak/>
        <w:t>3.1.12. У будь-якому випадку змін чи надзвичайних обставин, пов’язаних з цією Угодою, які можуть поставити під загрозу реалізацію даної Угоди та/або можуть призвести до будь-яких змін предмету Угоди, невідкладно поінформувати ГО «ДОККУ» в порядку передбаченому п.6.4. Угоди.</w:t>
      </w:r>
    </w:p>
    <w:p w14:paraId="5584FC06" w14:textId="77777777" w:rsidR="00FD7F14" w:rsidRPr="00FD7F14" w:rsidRDefault="00FD7F14" w:rsidP="00FD7F14">
      <w:pPr>
        <w:pBdr>
          <w:top w:val="nil"/>
          <w:left w:val="nil"/>
          <w:bottom w:val="nil"/>
          <w:right w:val="nil"/>
          <w:between w:val="nil"/>
        </w:pBdr>
        <w:jc w:val="both"/>
        <w:rPr>
          <w:rFonts w:ascii="Times New Roman" w:eastAsia="Times New Roman" w:hAnsi="Times New Roman" w:cs="Times New Roman"/>
          <w:sz w:val="28"/>
          <w:szCs w:val="28"/>
          <w:highlight w:val="white"/>
          <w:lang w:val="ru-RU"/>
        </w:rPr>
      </w:pPr>
    </w:p>
    <w:p w14:paraId="69C56664" w14:textId="77777777" w:rsidR="00FD7F14" w:rsidRPr="00FD7F14" w:rsidRDefault="00FD7F14" w:rsidP="00FD7F14">
      <w:pPr>
        <w:pBdr>
          <w:top w:val="nil"/>
          <w:left w:val="nil"/>
          <w:bottom w:val="nil"/>
          <w:right w:val="nil"/>
          <w:between w:val="nil"/>
        </w:pBdr>
        <w:rPr>
          <w:rFonts w:ascii="Times New Roman" w:eastAsia="Times New Roman" w:hAnsi="Times New Roman" w:cs="Times New Roman"/>
          <w:b/>
          <w:sz w:val="28"/>
          <w:szCs w:val="28"/>
          <w:highlight w:val="white"/>
          <w:lang w:val="ru-RU"/>
        </w:rPr>
      </w:pPr>
      <w:r w:rsidRPr="00FD7F14">
        <w:rPr>
          <w:rFonts w:ascii="Times New Roman" w:eastAsia="Times New Roman" w:hAnsi="Times New Roman" w:cs="Times New Roman"/>
          <w:b/>
          <w:sz w:val="28"/>
          <w:szCs w:val="28"/>
          <w:highlight w:val="white"/>
          <w:lang w:val="ru-RU"/>
        </w:rPr>
        <w:t>3.2</w:t>
      </w:r>
      <w:r w:rsidRPr="00FD7F14">
        <w:rPr>
          <w:rFonts w:ascii="Times New Roman" w:eastAsia="Times New Roman" w:hAnsi="Times New Roman" w:cs="Times New Roman"/>
          <w:b/>
          <w:sz w:val="28"/>
          <w:szCs w:val="28"/>
          <w:lang w:val="ru-RU"/>
        </w:rPr>
        <w:t xml:space="preserve">. Міська рада </w:t>
      </w:r>
      <w:r w:rsidRPr="00FD7F14">
        <w:rPr>
          <w:rFonts w:ascii="Times New Roman" w:eastAsia="Times New Roman" w:hAnsi="Times New Roman" w:cs="Times New Roman"/>
          <w:b/>
          <w:sz w:val="28"/>
          <w:szCs w:val="28"/>
          <w:highlight w:val="white"/>
          <w:lang w:val="ru-RU"/>
        </w:rPr>
        <w:t>має право:</w:t>
      </w:r>
    </w:p>
    <w:p w14:paraId="54F5FFF7" w14:textId="77777777" w:rsidR="00FD7F14" w:rsidRPr="00FD7F14" w:rsidRDefault="00FD7F14" w:rsidP="009B5E6A">
      <w:pPr>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sz w:val="28"/>
          <w:szCs w:val="28"/>
          <w:highlight w:val="white"/>
          <w:lang w:val="ru-RU"/>
        </w:rPr>
        <w:t>3.2.1. Залучати третіх осіб до реалізації Проєкту за даною Угодою за попереднім погодженням з ГО «ДОККУ».</w:t>
      </w:r>
      <w:r w:rsidRPr="00FD7F14">
        <w:rPr>
          <w:rFonts w:ascii="Times New Roman" w:eastAsia="Times New Roman" w:hAnsi="Times New Roman" w:cs="Times New Roman"/>
          <w:sz w:val="28"/>
          <w:szCs w:val="28"/>
          <w:lang w:val="ru-RU"/>
        </w:rPr>
        <w:t xml:space="preserve"> </w:t>
      </w:r>
    </w:p>
    <w:p w14:paraId="7C69874F" w14:textId="77777777" w:rsidR="00FD7F14" w:rsidRPr="00FD7F14" w:rsidRDefault="00FD7F14" w:rsidP="00FD7F14">
      <w:pPr>
        <w:ind w:left="852"/>
        <w:rPr>
          <w:rFonts w:ascii="Times New Roman" w:eastAsia="Times New Roman" w:hAnsi="Times New Roman" w:cs="Times New Roman"/>
          <w:b/>
          <w:sz w:val="28"/>
          <w:szCs w:val="28"/>
          <w:highlight w:val="white"/>
          <w:lang w:val="ru-RU"/>
        </w:rPr>
      </w:pPr>
    </w:p>
    <w:p w14:paraId="7778E712" w14:textId="77777777" w:rsidR="00FD7F14" w:rsidRPr="00FD7F14" w:rsidRDefault="00FD7F14" w:rsidP="00FD7F14">
      <w:pPr>
        <w:pBdr>
          <w:top w:val="nil"/>
          <w:left w:val="nil"/>
          <w:bottom w:val="nil"/>
          <w:right w:val="nil"/>
          <w:between w:val="nil"/>
        </w:pBdr>
        <w:rPr>
          <w:rFonts w:ascii="Times New Roman" w:eastAsia="Times New Roman" w:hAnsi="Times New Roman" w:cs="Times New Roman"/>
          <w:b/>
          <w:sz w:val="28"/>
          <w:szCs w:val="28"/>
          <w:highlight w:val="white"/>
          <w:lang w:val="ru-RU"/>
        </w:rPr>
      </w:pPr>
      <w:r w:rsidRPr="00FD7F14">
        <w:rPr>
          <w:rFonts w:ascii="Times New Roman" w:eastAsia="Times New Roman" w:hAnsi="Times New Roman" w:cs="Times New Roman"/>
          <w:b/>
          <w:sz w:val="28"/>
          <w:szCs w:val="28"/>
          <w:highlight w:val="white"/>
          <w:lang w:val="ru-RU"/>
        </w:rPr>
        <w:t>3.3. Обов'язки ГО «ДОККУ»:</w:t>
      </w:r>
    </w:p>
    <w:p w14:paraId="744583AA" w14:textId="77777777" w:rsidR="00FD7F14" w:rsidRDefault="00FD7F14" w:rsidP="00FD7F14">
      <w:pPr>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sz w:val="28"/>
          <w:szCs w:val="28"/>
          <w:highlight w:val="white"/>
          <w:lang w:val="ru-RU"/>
        </w:rPr>
        <w:t xml:space="preserve">3.3.1. ГО «ДОККУ» зобов’язується своєчасно та у повному обсязі здійснювати перерахування коштів, які надаються, відповідно до умов даної Угоди.  </w:t>
      </w:r>
    </w:p>
    <w:p w14:paraId="4B8C4C39" w14:textId="77777777" w:rsidR="00C119AE" w:rsidRPr="00FD7F14" w:rsidRDefault="00C119AE" w:rsidP="00FD7F14">
      <w:pPr>
        <w:jc w:val="both"/>
        <w:rPr>
          <w:rFonts w:ascii="Times New Roman" w:eastAsia="Times New Roman" w:hAnsi="Times New Roman" w:cs="Times New Roman"/>
          <w:sz w:val="28"/>
          <w:szCs w:val="28"/>
          <w:highlight w:val="white"/>
          <w:lang w:val="ru-RU"/>
        </w:rPr>
      </w:pPr>
    </w:p>
    <w:p w14:paraId="29D900C7" w14:textId="77777777" w:rsidR="00FD7F14" w:rsidRPr="00FD7F14" w:rsidRDefault="00FD7F14" w:rsidP="00FD7F14">
      <w:pPr>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b/>
          <w:sz w:val="28"/>
          <w:szCs w:val="28"/>
          <w:highlight w:val="white"/>
          <w:lang w:val="ru-RU"/>
        </w:rPr>
        <w:t>3.4. ГО «ДОККУ» має право:</w:t>
      </w:r>
    </w:p>
    <w:p w14:paraId="04FF9B0D" w14:textId="34C6D4A6" w:rsidR="00FD7F14" w:rsidRPr="00FD7F14" w:rsidRDefault="00FD7F14" w:rsidP="00FD7F14">
      <w:pPr>
        <w:jc w:val="both"/>
        <w:rPr>
          <w:rFonts w:ascii="Times New Roman" w:eastAsia="Times New Roman" w:hAnsi="Times New Roman" w:cs="Times New Roman"/>
          <w:sz w:val="28"/>
          <w:szCs w:val="28"/>
          <w:lang w:val="ru-RU"/>
        </w:rPr>
      </w:pPr>
      <w:r w:rsidRPr="00FD7F14">
        <w:rPr>
          <w:rFonts w:ascii="Times New Roman" w:eastAsia="Times New Roman" w:hAnsi="Times New Roman" w:cs="Times New Roman"/>
          <w:sz w:val="28"/>
          <w:szCs w:val="28"/>
          <w:highlight w:val="white"/>
          <w:lang w:val="ru-RU"/>
        </w:rPr>
        <w:t>3.4.1. Контролювати реалізацію Проєкту у встановлені стр</w:t>
      </w:r>
      <w:r w:rsidRPr="00FD7F14">
        <w:rPr>
          <w:rFonts w:ascii="Times New Roman" w:eastAsia="Times New Roman" w:hAnsi="Times New Roman" w:cs="Times New Roman"/>
          <w:sz w:val="28"/>
          <w:szCs w:val="28"/>
          <w:lang w:val="ru-RU"/>
        </w:rPr>
        <w:t xml:space="preserve">оки та відповідно до даної </w:t>
      </w:r>
      <w:r w:rsidR="00C119AE">
        <w:rPr>
          <w:rFonts w:ascii="Times New Roman" w:eastAsia="Times New Roman" w:hAnsi="Times New Roman" w:cs="Times New Roman"/>
          <w:sz w:val="28"/>
          <w:szCs w:val="28"/>
          <w:lang w:val="ru-RU"/>
        </w:rPr>
        <w:t>Угоди.</w:t>
      </w:r>
    </w:p>
    <w:p w14:paraId="5CEC0382" w14:textId="77777777" w:rsidR="00FD7F14" w:rsidRPr="00FD7F14" w:rsidRDefault="00FD7F14" w:rsidP="00FD7F14">
      <w:pPr>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sz w:val="28"/>
          <w:szCs w:val="28"/>
          <w:highlight w:val="white"/>
          <w:lang w:val="ru-RU"/>
        </w:rPr>
        <w:t xml:space="preserve">3.4.2. Надавати </w:t>
      </w:r>
      <w:r w:rsidRPr="00FD7F14">
        <w:rPr>
          <w:rFonts w:ascii="Times New Roman" w:eastAsia="Times New Roman" w:hAnsi="Times New Roman" w:cs="Times New Roman"/>
          <w:sz w:val="28"/>
          <w:szCs w:val="28"/>
          <w:lang w:val="ru-RU"/>
        </w:rPr>
        <w:t xml:space="preserve">Міській </w:t>
      </w:r>
      <w:r w:rsidRPr="00FD7F14">
        <w:rPr>
          <w:rFonts w:ascii="Times New Roman" w:eastAsia="Times New Roman" w:hAnsi="Times New Roman" w:cs="Times New Roman"/>
          <w:sz w:val="28"/>
          <w:szCs w:val="28"/>
          <w:highlight w:val="white"/>
          <w:lang w:val="ru-RU"/>
        </w:rPr>
        <w:t xml:space="preserve">раді та її уповноваженим представникам рекомендації та інструкції (в письмові та усній формі) щодо впровадження Проєкту, які є обов'язковими для розгляду та врахування </w:t>
      </w:r>
      <w:r w:rsidRPr="00FD7F14">
        <w:rPr>
          <w:rFonts w:ascii="Times New Roman" w:eastAsia="Times New Roman" w:hAnsi="Times New Roman" w:cs="Times New Roman"/>
          <w:sz w:val="28"/>
          <w:szCs w:val="28"/>
          <w:lang w:val="ru-RU"/>
        </w:rPr>
        <w:t>Міською р</w:t>
      </w:r>
      <w:r w:rsidRPr="00FD7F14">
        <w:rPr>
          <w:rFonts w:ascii="Times New Roman" w:eastAsia="Times New Roman" w:hAnsi="Times New Roman" w:cs="Times New Roman"/>
          <w:sz w:val="28"/>
          <w:szCs w:val="28"/>
          <w:highlight w:val="white"/>
          <w:lang w:val="ru-RU"/>
        </w:rPr>
        <w:t>адою при реалізації Проєкту.</w:t>
      </w:r>
    </w:p>
    <w:p w14:paraId="654F7E7F" w14:textId="77777777" w:rsidR="00FD7F14" w:rsidRPr="00FD7F14" w:rsidRDefault="00FD7F14" w:rsidP="00FD7F14">
      <w:pPr>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sz w:val="28"/>
          <w:szCs w:val="28"/>
          <w:highlight w:val="white"/>
          <w:lang w:val="ru-RU"/>
        </w:rPr>
        <w:t>3.4.3. Проводити перевірку щодо виявлення недоліків (помилок) та/або невідповідностей під час реалізації Проєкту.</w:t>
      </w:r>
    </w:p>
    <w:p w14:paraId="35B4BA09" w14:textId="77777777" w:rsidR="00FD7F14" w:rsidRPr="00FD7F14" w:rsidRDefault="00FD7F14" w:rsidP="00FD7F14">
      <w:pPr>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sz w:val="28"/>
          <w:szCs w:val="28"/>
          <w:highlight w:val="white"/>
          <w:lang w:val="ru-RU"/>
        </w:rPr>
        <w:t>3.4.4. Достроково розірвати Угоду з підстав, визначених законодавством, у т. ч. у випадку невиконання договірних зобов'язань передбачених цією Угодою, письмово повідомивши Міську раду не менш ніж за 10 (десять) календарних днів до дати розірвання Угоди.</w:t>
      </w:r>
    </w:p>
    <w:p w14:paraId="7151B452" w14:textId="77777777" w:rsidR="00FD7F14" w:rsidRPr="00FD7F14" w:rsidRDefault="00FD7F14" w:rsidP="00FD7F14">
      <w:pPr>
        <w:ind w:left="22"/>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sz w:val="28"/>
          <w:szCs w:val="28"/>
          <w:highlight w:val="white"/>
          <w:lang w:val="ru-RU"/>
        </w:rPr>
        <w:t>3.4.5. Утримати будь-який платіж чи його частину або вимагати повернення всіх або будь-якої частини коштів, виплачених Міській раді відповідно до цієї Угоди, у разі, якщо Міська рада порушує свої зобов'язання, викладені в цій Угоді, зокрема, у разі надання ГО «ДОККУ» будь-якої неправдивої інформації або підробленої документації; у разі  порушення Міською радою чинного законодавства, Закону України «Про запобігання корупції» або використання фінансування для будь-яких інших цілей, крім тих, що викладені у цій Угоді.</w:t>
      </w:r>
    </w:p>
    <w:p w14:paraId="4BD55459" w14:textId="77777777" w:rsidR="00FD7F14" w:rsidRPr="00FD7F14" w:rsidRDefault="00FD7F14" w:rsidP="00FD7F14">
      <w:pPr>
        <w:keepNext/>
        <w:keepLines/>
        <w:spacing w:after="200"/>
        <w:jc w:val="center"/>
        <w:rPr>
          <w:rFonts w:ascii="Times New Roman" w:eastAsia="Times New Roman" w:hAnsi="Times New Roman" w:cs="Times New Roman"/>
          <w:b/>
          <w:sz w:val="28"/>
          <w:szCs w:val="28"/>
          <w:highlight w:val="white"/>
          <w:lang w:val="ru-RU"/>
        </w:rPr>
      </w:pPr>
      <w:r w:rsidRPr="00FD7F14">
        <w:rPr>
          <w:rFonts w:ascii="Times New Roman" w:eastAsia="Times New Roman" w:hAnsi="Times New Roman" w:cs="Times New Roman"/>
          <w:b/>
          <w:sz w:val="28"/>
          <w:szCs w:val="28"/>
          <w:highlight w:val="white"/>
          <w:lang w:val="ru-RU"/>
        </w:rPr>
        <w:lastRenderedPageBreak/>
        <w:t>4. БЮДЖЕТ ТА ЗВІТУВАННЯ</w:t>
      </w:r>
    </w:p>
    <w:p w14:paraId="5211C7BA" w14:textId="77777777" w:rsidR="00FD7F14" w:rsidRPr="00FD7F14" w:rsidRDefault="00FD7F14" w:rsidP="00FD7F14">
      <w:pPr>
        <w:keepNext/>
        <w:keepLines/>
        <w:jc w:val="both"/>
        <w:rPr>
          <w:rFonts w:ascii="Times New Roman" w:eastAsia="Times New Roman" w:hAnsi="Times New Roman" w:cs="Times New Roman"/>
          <w:sz w:val="28"/>
          <w:szCs w:val="28"/>
          <w:highlight w:val="white"/>
          <w:lang w:val="ru-RU"/>
        </w:rPr>
      </w:pPr>
      <w:r w:rsidRPr="00FD7F14">
        <w:rPr>
          <w:rFonts w:ascii="Times New Roman" w:eastAsia="Times New Roman" w:hAnsi="Times New Roman" w:cs="Times New Roman"/>
          <w:sz w:val="28"/>
          <w:szCs w:val="28"/>
          <w:highlight w:val="white"/>
          <w:lang w:val="ru-RU"/>
        </w:rPr>
        <w:t>4.1. На підставі статті 3.1 Угоди між Урядом України та Урядом Швейцарської Конфедерації про технічне та фінансове співробітництво та положень підпункту 197.11 статті 197 Податкового кодексу України, операції за цією Угодою звільняються від податку на додану вартість та, відповідно, вартість реалізації Проєкту оплачується ГО «ДОККУ» без ПДВ</w:t>
      </w:r>
      <w:r w:rsidRPr="00FD7F14">
        <w:rPr>
          <w:rFonts w:ascii="Times New Roman" w:eastAsia="Times New Roman" w:hAnsi="Times New Roman" w:cs="Times New Roman"/>
          <w:sz w:val="28"/>
          <w:szCs w:val="28"/>
          <w:lang w:val="ru-RU"/>
        </w:rPr>
        <w:t>.</w:t>
      </w:r>
      <w:r w:rsidRPr="00FD7F14">
        <w:rPr>
          <w:rFonts w:ascii="Times New Roman" w:eastAsia="Times New Roman" w:hAnsi="Times New Roman" w:cs="Times New Roman"/>
          <w:sz w:val="28"/>
          <w:szCs w:val="28"/>
          <w:highlight w:val="white"/>
          <w:lang w:val="ru-RU"/>
        </w:rPr>
        <w:t xml:space="preserve"> </w:t>
      </w:r>
    </w:p>
    <w:p w14:paraId="0E5D74E3" w14:textId="77777777" w:rsidR="00FD7F14" w:rsidRPr="000F33FE" w:rsidRDefault="00FD7F14" w:rsidP="00FD7F14">
      <w:pPr>
        <w:keepNext/>
        <w:keepLines/>
        <w:jc w:val="both"/>
        <w:rPr>
          <w:rFonts w:ascii="Times New Roman" w:eastAsia="Times New Roman" w:hAnsi="Times New Roman" w:cs="Times New Roman"/>
          <w:sz w:val="28"/>
          <w:szCs w:val="28"/>
          <w:lang w:val="ru-RU"/>
        </w:rPr>
      </w:pPr>
      <w:r w:rsidRPr="00FD7F14">
        <w:rPr>
          <w:rFonts w:ascii="Times New Roman" w:eastAsia="Times New Roman" w:hAnsi="Times New Roman" w:cs="Times New Roman"/>
          <w:sz w:val="28"/>
          <w:szCs w:val="28"/>
          <w:highlight w:val="white"/>
          <w:lang w:val="ru-RU"/>
        </w:rPr>
        <w:t xml:space="preserve">4.2. Загальна вартість цієї Угоди </w:t>
      </w:r>
      <w:r w:rsidRPr="000F33FE">
        <w:rPr>
          <w:rFonts w:ascii="Times New Roman" w:eastAsia="Times New Roman" w:hAnsi="Times New Roman" w:cs="Times New Roman"/>
          <w:sz w:val="28"/>
          <w:szCs w:val="28"/>
          <w:lang w:val="ru-RU"/>
        </w:rPr>
        <w:t>становить 9 741 326,00 грн. (дев'ять мільйонів сімсот сорок одна тисяча триста двадцять шість гривень 00 коп.).</w:t>
      </w:r>
    </w:p>
    <w:p w14:paraId="3259E562" w14:textId="77777777" w:rsidR="00FD7F14" w:rsidRPr="000F33FE" w:rsidRDefault="00FD7F14" w:rsidP="00FD7F14">
      <w:pPr>
        <w:keepNext/>
        <w:keepLines/>
        <w:jc w:val="both"/>
        <w:rPr>
          <w:rFonts w:ascii="Times New Roman" w:eastAsia="Times New Roman" w:hAnsi="Times New Roman" w:cs="Times New Roman"/>
          <w:sz w:val="28"/>
          <w:szCs w:val="28"/>
          <w:lang w:val="ru-RU"/>
        </w:rPr>
      </w:pPr>
      <w:r w:rsidRPr="000F33FE">
        <w:rPr>
          <w:rFonts w:ascii="Times New Roman" w:eastAsia="Times New Roman" w:hAnsi="Times New Roman" w:cs="Times New Roman"/>
          <w:sz w:val="28"/>
          <w:szCs w:val="28"/>
          <w:lang w:val="ru-RU"/>
        </w:rPr>
        <w:t>4.3. Сторони погодили, що реалізація Проєкту здійснюється на умовах співфінансування. Співфінансування здійснюється у такому співвідношенні: ГО «ДОККУ» здійснює оплату в граничному розмірі 2 200 000,00 (два мільйони двісті тисяч грн. 00 коп.), а Міська рада  здійснює оплату на реалізацію Проєкту в сумі, не меншій</w:t>
      </w:r>
      <w:r w:rsidRPr="000F33FE">
        <w:rPr>
          <w:rFonts w:ascii="Times New Roman" w:eastAsia="Times New Roman" w:hAnsi="Times New Roman" w:cs="Times New Roman"/>
          <w:sz w:val="28"/>
          <w:szCs w:val="28"/>
          <w:lang w:val="uk-UA"/>
        </w:rPr>
        <w:t xml:space="preserve"> 7 541 326,00 (семи мільйонів п’ятсот сорока одній тисячі триста двадцять шість </w:t>
      </w:r>
      <w:r w:rsidRPr="000F33FE">
        <w:rPr>
          <w:rFonts w:ascii="Times New Roman" w:eastAsia="Times New Roman" w:hAnsi="Times New Roman" w:cs="Times New Roman"/>
          <w:sz w:val="28"/>
          <w:szCs w:val="28"/>
          <w:lang w:val="ru-RU"/>
        </w:rPr>
        <w:t>гривень 00 коп.) до «31» березня 2024 р</w:t>
      </w:r>
      <w:r w:rsidRPr="000F33FE">
        <w:rPr>
          <w:sz w:val="28"/>
          <w:szCs w:val="28"/>
          <w:lang w:val="ru-RU"/>
        </w:rPr>
        <w:t>.</w:t>
      </w:r>
      <w:r w:rsidRPr="000F33FE">
        <w:rPr>
          <w:rFonts w:ascii="Times New Roman" w:eastAsia="Times New Roman" w:hAnsi="Times New Roman" w:cs="Times New Roman"/>
          <w:sz w:val="28"/>
          <w:szCs w:val="28"/>
          <w:lang w:val="ru-RU"/>
        </w:rPr>
        <w:t xml:space="preserve"> </w:t>
      </w:r>
    </w:p>
    <w:p w14:paraId="4A3A4852" w14:textId="77777777" w:rsidR="00FD7F14" w:rsidRPr="000F33FE" w:rsidRDefault="00FD7F14" w:rsidP="00FD7F14">
      <w:pPr>
        <w:keepNext/>
        <w:keepLines/>
        <w:jc w:val="both"/>
        <w:rPr>
          <w:rFonts w:ascii="Times New Roman" w:eastAsia="Times New Roman" w:hAnsi="Times New Roman" w:cs="Times New Roman"/>
          <w:sz w:val="28"/>
          <w:szCs w:val="28"/>
          <w:lang w:val="ru-RU"/>
        </w:rPr>
      </w:pPr>
      <w:r w:rsidRPr="000F33FE">
        <w:rPr>
          <w:rFonts w:ascii="Times New Roman" w:eastAsia="Times New Roman" w:hAnsi="Times New Roman" w:cs="Times New Roman"/>
          <w:sz w:val="28"/>
          <w:szCs w:val="28"/>
          <w:lang w:val="ru-RU"/>
        </w:rPr>
        <w:t xml:space="preserve">У разі невиконання Міською радою даної вимоги до </w:t>
      </w:r>
      <w:r w:rsidRPr="000F33FE">
        <w:rPr>
          <w:rFonts w:ascii="Times New Roman" w:eastAsia="Times New Roman" w:hAnsi="Times New Roman" w:cs="Times New Roman"/>
          <w:sz w:val="28"/>
          <w:szCs w:val="28"/>
          <w:lang w:val="uk-UA"/>
        </w:rPr>
        <w:t>31 березня</w:t>
      </w:r>
      <w:r w:rsidRPr="000F33FE">
        <w:rPr>
          <w:rFonts w:ascii="Times New Roman" w:eastAsia="Times New Roman" w:hAnsi="Times New Roman" w:cs="Times New Roman"/>
          <w:sz w:val="28"/>
          <w:szCs w:val="28"/>
          <w:lang w:val="ru-RU"/>
        </w:rPr>
        <w:t xml:space="preserve"> 2024 р., ГО «ДОККУ» має право зупинити фінансування Проєкту та ініціювати дострокове розірвання Угоди.</w:t>
      </w:r>
    </w:p>
    <w:p w14:paraId="7AFD270E" w14:textId="77777777" w:rsidR="00FD7F14" w:rsidRPr="00C119AE" w:rsidRDefault="00FD7F14" w:rsidP="00C119AE">
      <w:pPr>
        <w:keepNext/>
        <w:keepLines/>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Залишок таких коштів після здійснення фінансування 100% видатків визначених в пункті 4.2. може бути використано на інші видатки пов'язані із реалізацією Проєкту, у тому числі закупівлю товарно-матеріальних цінностей за письмовою згодою ГО «ДОККУ» відповідно до предмету Угоди.</w:t>
      </w:r>
    </w:p>
    <w:p w14:paraId="5CD03D65" w14:textId="77777777" w:rsidR="00FD7F14" w:rsidRPr="00C119AE" w:rsidRDefault="00FD7F14" w:rsidP="00C119AE">
      <w:pPr>
        <w:keepNext/>
        <w:keepLines/>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4.4. Сторони домовились, що звіти про хід реалізації Угоди та фінансові звіти будуть надаватись уповноваженим розпорядником коштів на адресу ГО “ДОККУ” відповідно до строків згідно  нижченаведеної таблиці.</w:t>
      </w:r>
    </w:p>
    <w:tbl>
      <w:tblPr>
        <w:tblStyle w:val="a7"/>
        <w:tblW w:w="9346"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4157"/>
        <w:gridCol w:w="4394"/>
      </w:tblGrid>
      <w:tr w:rsidR="00C119AE" w:rsidRPr="00420368" w14:paraId="43045796" w14:textId="77777777" w:rsidTr="009B5E6A">
        <w:trPr>
          <w:trHeight w:val="420"/>
        </w:trPr>
        <w:tc>
          <w:tcPr>
            <w:tcW w:w="795" w:type="dxa"/>
            <w:vMerge w:val="restart"/>
            <w:shd w:val="clear" w:color="auto" w:fill="auto"/>
            <w:tcMar>
              <w:top w:w="100" w:type="dxa"/>
              <w:left w:w="100" w:type="dxa"/>
              <w:bottom w:w="100" w:type="dxa"/>
              <w:right w:w="100" w:type="dxa"/>
            </w:tcMar>
          </w:tcPr>
          <w:p w14:paraId="36C4F4D8" w14:textId="77777777" w:rsidR="00C119AE" w:rsidRPr="00C119AE" w:rsidRDefault="00C119AE" w:rsidP="005844B3">
            <w:pPr>
              <w:widowControl w:val="0"/>
              <w:pBdr>
                <w:top w:val="nil"/>
                <w:left w:val="nil"/>
                <w:bottom w:val="nil"/>
                <w:right w:val="nil"/>
                <w:between w:val="nil"/>
              </w:pBdr>
              <w:rPr>
                <w:rFonts w:ascii="Times New Roman" w:eastAsia="Times New Roman" w:hAnsi="Times New Roman" w:cs="Times New Roman"/>
                <w:sz w:val="28"/>
                <w:highlight w:val="white"/>
              </w:rPr>
            </w:pPr>
            <w:r w:rsidRPr="00C119AE">
              <w:rPr>
                <w:rFonts w:ascii="Times New Roman" w:eastAsia="Times New Roman" w:hAnsi="Times New Roman" w:cs="Times New Roman"/>
                <w:sz w:val="28"/>
                <w:highlight w:val="white"/>
              </w:rPr>
              <w:t>Звіт № 1</w:t>
            </w:r>
          </w:p>
        </w:tc>
        <w:tc>
          <w:tcPr>
            <w:tcW w:w="41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F1D869" w14:textId="771A8D96" w:rsidR="00C119AE" w:rsidRPr="00C119AE" w:rsidRDefault="00C119AE" w:rsidP="005844B3">
            <w:pPr>
              <w:jc w:val="both"/>
              <w:rPr>
                <w:rFonts w:ascii="Times New Roman" w:eastAsia="Times New Roman" w:hAnsi="Times New Roman" w:cs="Times New Roman"/>
                <w:sz w:val="28"/>
                <w:lang w:val="ru-RU"/>
              </w:rPr>
            </w:pPr>
            <w:r w:rsidRPr="00C119AE">
              <w:rPr>
                <w:rFonts w:ascii="Times New Roman" w:eastAsia="Times New Roman" w:hAnsi="Times New Roman" w:cs="Times New Roman"/>
                <w:sz w:val="28"/>
                <w:lang w:val="ru-RU"/>
              </w:rPr>
              <w:t>Програмний звіт про хід реалізації Проєкту (проміжний)</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081B19" w14:textId="77777777" w:rsidR="00C119AE" w:rsidRPr="00C119AE" w:rsidRDefault="00C119AE" w:rsidP="005844B3">
            <w:pPr>
              <w:jc w:val="both"/>
              <w:rPr>
                <w:rFonts w:ascii="Times New Roman" w:eastAsia="Times New Roman" w:hAnsi="Times New Roman" w:cs="Times New Roman"/>
                <w:sz w:val="28"/>
                <w:lang w:val="ru-RU"/>
              </w:rPr>
            </w:pPr>
            <w:r w:rsidRPr="00C119AE">
              <w:rPr>
                <w:rFonts w:ascii="Times New Roman" w:eastAsia="Times New Roman" w:hAnsi="Times New Roman" w:cs="Times New Roman"/>
                <w:sz w:val="28"/>
                <w:lang w:val="ru-RU"/>
              </w:rPr>
              <w:t>Подати після використання коштів авансового платежу але не пізніше 30 листопада 2023 року</w:t>
            </w:r>
          </w:p>
        </w:tc>
      </w:tr>
      <w:tr w:rsidR="00C119AE" w:rsidRPr="003A61EB" w14:paraId="0B45B3EF" w14:textId="77777777" w:rsidTr="009B5E6A">
        <w:trPr>
          <w:trHeight w:val="420"/>
        </w:trPr>
        <w:tc>
          <w:tcPr>
            <w:tcW w:w="795" w:type="dxa"/>
            <w:vMerge/>
            <w:shd w:val="clear" w:color="auto" w:fill="auto"/>
            <w:tcMar>
              <w:top w:w="100" w:type="dxa"/>
              <w:left w:w="100" w:type="dxa"/>
              <w:bottom w:w="100" w:type="dxa"/>
              <w:right w:w="100" w:type="dxa"/>
            </w:tcMar>
          </w:tcPr>
          <w:p w14:paraId="18A0F69A" w14:textId="77777777" w:rsidR="00C119AE" w:rsidRPr="00C119AE" w:rsidRDefault="00C119AE" w:rsidP="005844B3">
            <w:pPr>
              <w:widowControl w:val="0"/>
              <w:pBdr>
                <w:top w:val="nil"/>
                <w:left w:val="nil"/>
                <w:bottom w:val="nil"/>
                <w:right w:val="nil"/>
                <w:between w:val="nil"/>
              </w:pBdr>
              <w:spacing w:line="276" w:lineRule="auto"/>
              <w:rPr>
                <w:rFonts w:ascii="Times New Roman" w:eastAsia="Times New Roman" w:hAnsi="Times New Roman" w:cs="Times New Roman"/>
                <w:sz w:val="28"/>
                <w:lang w:val="ru-RU"/>
              </w:rPr>
            </w:pPr>
          </w:p>
        </w:tc>
        <w:tc>
          <w:tcPr>
            <w:tcW w:w="41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213501" w14:textId="77777777" w:rsidR="00C119AE" w:rsidRPr="00C119AE" w:rsidRDefault="00C119AE" w:rsidP="005844B3">
            <w:pPr>
              <w:jc w:val="both"/>
              <w:rPr>
                <w:rFonts w:ascii="Times New Roman" w:eastAsia="Times New Roman" w:hAnsi="Times New Roman" w:cs="Times New Roman"/>
                <w:sz w:val="28"/>
              </w:rPr>
            </w:pPr>
            <w:r w:rsidRPr="00C119AE">
              <w:rPr>
                <w:rFonts w:ascii="Times New Roman" w:eastAsia="Times New Roman" w:hAnsi="Times New Roman" w:cs="Times New Roman"/>
                <w:sz w:val="28"/>
                <w:lang w:val="ru-RU"/>
              </w:rPr>
              <w:t xml:space="preserve">Фінансовий звіт щодо витрат за Угодою </w:t>
            </w:r>
            <w:r w:rsidRPr="00C119AE">
              <w:rPr>
                <w:rFonts w:ascii="Times New Roman" w:eastAsia="Times New Roman" w:hAnsi="Times New Roman" w:cs="Times New Roman"/>
                <w:sz w:val="28"/>
              </w:rPr>
              <w:t>(проміжний)</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FB5701" w14:textId="77777777" w:rsidR="00C119AE" w:rsidRPr="00C119AE" w:rsidRDefault="00C119AE" w:rsidP="005844B3">
            <w:pPr>
              <w:jc w:val="both"/>
              <w:rPr>
                <w:rFonts w:ascii="Times New Roman" w:eastAsia="Times New Roman" w:hAnsi="Times New Roman" w:cs="Times New Roman"/>
                <w:sz w:val="28"/>
                <w:lang w:val="ru-RU"/>
              </w:rPr>
            </w:pPr>
            <w:r w:rsidRPr="00C119AE">
              <w:rPr>
                <w:rFonts w:ascii="Times New Roman" w:eastAsia="Times New Roman" w:hAnsi="Times New Roman" w:cs="Times New Roman"/>
                <w:sz w:val="28"/>
                <w:lang w:val="ru-RU"/>
              </w:rPr>
              <w:t>Подати до 30.11.2023 за жовтень - листопад  2023 року</w:t>
            </w:r>
          </w:p>
        </w:tc>
      </w:tr>
      <w:tr w:rsidR="00C119AE" w:rsidRPr="003A61EB" w14:paraId="44BBE01F" w14:textId="77777777" w:rsidTr="009B5E6A">
        <w:trPr>
          <w:trHeight w:val="533"/>
        </w:trPr>
        <w:tc>
          <w:tcPr>
            <w:tcW w:w="795" w:type="dxa"/>
            <w:vMerge w:val="restart"/>
            <w:shd w:val="clear" w:color="auto" w:fill="auto"/>
            <w:tcMar>
              <w:top w:w="100" w:type="dxa"/>
              <w:left w:w="100" w:type="dxa"/>
              <w:bottom w:w="100" w:type="dxa"/>
              <w:right w:w="100" w:type="dxa"/>
            </w:tcMar>
          </w:tcPr>
          <w:p w14:paraId="0C1480F7" w14:textId="77777777" w:rsidR="00C119AE" w:rsidRPr="00C119AE" w:rsidRDefault="00C119AE" w:rsidP="005844B3">
            <w:pPr>
              <w:widowControl w:val="0"/>
              <w:pBdr>
                <w:top w:val="nil"/>
                <w:left w:val="nil"/>
                <w:bottom w:val="nil"/>
                <w:right w:val="nil"/>
                <w:between w:val="nil"/>
              </w:pBdr>
              <w:rPr>
                <w:rFonts w:ascii="Times New Roman" w:eastAsia="Times New Roman" w:hAnsi="Times New Roman" w:cs="Times New Roman"/>
                <w:sz w:val="28"/>
                <w:highlight w:val="white"/>
              </w:rPr>
            </w:pPr>
            <w:r w:rsidRPr="00C119AE">
              <w:rPr>
                <w:rFonts w:ascii="Times New Roman" w:eastAsia="Times New Roman" w:hAnsi="Times New Roman" w:cs="Times New Roman"/>
                <w:sz w:val="28"/>
                <w:highlight w:val="white"/>
              </w:rPr>
              <w:t>Звіт № 2</w:t>
            </w:r>
          </w:p>
        </w:tc>
        <w:tc>
          <w:tcPr>
            <w:tcW w:w="41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A42C7F" w14:textId="77777777" w:rsidR="00C119AE" w:rsidRPr="00C119AE" w:rsidRDefault="00C119AE" w:rsidP="005844B3">
            <w:pPr>
              <w:jc w:val="both"/>
              <w:rPr>
                <w:rFonts w:ascii="Times New Roman" w:eastAsia="Times New Roman" w:hAnsi="Times New Roman" w:cs="Times New Roman"/>
                <w:sz w:val="28"/>
                <w:lang w:val="ru-RU"/>
              </w:rPr>
            </w:pPr>
            <w:r w:rsidRPr="00C119AE">
              <w:rPr>
                <w:rFonts w:ascii="Times New Roman" w:eastAsia="Times New Roman" w:hAnsi="Times New Roman" w:cs="Times New Roman"/>
                <w:sz w:val="28"/>
                <w:lang w:val="ru-RU"/>
              </w:rPr>
              <w:t>Програмний звіт про хід реалізації Проєкту (проміжний)</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4BB06B" w14:textId="77777777" w:rsidR="00C119AE" w:rsidRPr="00C119AE" w:rsidRDefault="00C119AE" w:rsidP="005844B3">
            <w:pPr>
              <w:jc w:val="both"/>
              <w:rPr>
                <w:rFonts w:ascii="Times New Roman" w:eastAsia="Times New Roman" w:hAnsi="Times New Roman" w:cs="Times New Roman"/>
                <w:sz w:val="28"/>
                <w:lang w:val="ru-RU"/>
              </w:rPr>
            </w:pPr>
            <w:r w:rsidRPr="00C119AE">
              <w:rPr>
                <w:rFonts w:ascii="Times New Roman" w:eastAsia="Times New Roman" w:hAnsi="Times New Roman" w:cs="Times New Roman"/>
                <w:sz w:val="28"/>
                <w:lang w:val="ru-RU"/>
              </w:rPr>
              <w:t>Подати до 05.01.2024 за грудень 2023 року</w:t>
            </w:r>
          </w:p>
        </w:tc>
      </w:tr>
      <w:tr w:rsidR="00C119AE" w:rsidRPr="003A61EB" w14:paraId="33A92656" w14:textId="77777777" w:rsidTr="009B5E6A">
        <w:trPr>
          <w:trHeight w:val="533"/>
        </w:trPr>
        <w:tc>
          <w:tcPr>
            <w:tcW w:w="795" w:type="dxa"/>
            <w:vMerge/>
            <w:shd w:val="clear" w:color="auto" w:fill="auto"/>
            <w:tcMar>
              <w:top w:w="100" w:type="dxa"/>
              <w:left w:w="100" w:type="dxa"/>
              <w:bottom w:w="100" w:type="dxa"/>
              <w:right w:w="100" w:type="dxa"/>
            </w:tcMar>
          </w:tcPr>
          <w:p w14:paraId="7691EAA3" w14:textId="77777777" w:rsidR="00C119AE" w:rsidRPr="00C119AE" w:rsidRDefault="00C119AE" w:rsidP="005844B3">
            <w:pPr>
              <w:widowControl w:val="0"/>
              <w:pBdr>
                <w:top w:val="nil"/>
                <w:left w:val="nil"/>
                <w:bottom w:val="nil"/>
                <w:right w:val="nil"/>
                <w:between w:val="nil"/>
              </w:pBdr>
              <w:spacing w:line="276" w:lineRule="auto"/>
              <w:rPr>
                <w:rFonts w:ascii="Times New Roman" w:eastAsia="Times New Roman" w:hAnsi="Times New Roman" w:cs="Times New Roman"/>
                <w:sz w:val="28"/>
                <w:lang w:val="ru-RU"/>
              </w:rPr>
            </w:pPr>
          </w:p>
        </w:tc>
        <w:tc>
          <w:tcPr>
            <w:tcW w:w="41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E36633" w14:textId="77777777" w:rsidR="00C119AE" w:rsidRPr="00C119AE" w:rsidRDefault="00C119AE" w:rsidP="005844B3">
            <w:pPr>
              <w:jc w:val="both"/>
              <w:rPr>
                <w:rFonts w:ascii="Times New Roman" w:eastAsia="Times New Roman" w:hAnsi="Times New Roman" w:cs="Times New Roman"/>
                <w:sz w:val="28"/>
              </w:rPr>
            </w:pPr>
            <w:r w:rsidRPr="00C119AE">
              <w:rPr>
                <w:rFonts w:ascii="Times New Roman" w:eastAsia="Times New Roman" w:hAnsi="Times New Roman" w:cs="Times New Roman"/>
                <w:sz w:val="28"/>
                <w:lang w:val="ru-RU"/>
              </w:rPr>
              <w:t xml:space="preserve">Фінансовий звіт щодо витрат за Угодою </w:t>
            </w:r>
            <w:r w:rsidRPr="00C119AE">
              <w:rPr>
                <w:rFonts w:ascii="Times New Roman" w:eastAsia="Times New Roman" w:hAnsi="Times New Roman" w:cs="Times New Roman"/>
                <w:sz w:val="28"/>
              </w:rPr>
              <w:t>(проміжний)</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D49D73" w14:textId="77777777" w:rsidR="00C119AE" w:rsidRPr="00C119AE" w:rsidRDefault="00C119AE" w:rsidP="005844B3">
            <w:pPr>
              <w:jc w:val="both"/>
              <w:rPr>
                <w:rFonts w:ascii="Times New Roman" w:eastAsia="Times New Roman" w:hAnsi="Times New Roman" w:cs="Times New Roman"/>
                <w:sz w:val="28"/>
                <w:lang w:val="ru-RU"/>
              </w:rPr>
            </w:pPr>
            <w:r w:rsidRPr="00C119AE">
              <w:rPr>
                <w:rFonts w:ascii="Times New Roman" w:eastAsia="Times New Roman" w:hAnsi="Times New Roman" w:cs="Times New Roman"/>
                <w:sz w:val="28"/>
                <w:lang w:val="ru-RU"/>
              </w:rPr>
              <w:t>Подати до 05.01.2024 за грудень 2023 року</w:t>
            </w:r>
          </w:p>
        </w:tc>
      </w:tr>
      <w:tr w:rsidR="00C119AE" w:rsidRPr="00420368" w14:paraId="762E86B2" w14:textId="77777777" w:rsidTr="009B5E6A">
        <w:trPr>
          <w:trHeight w:val="641"/>
        </w:trPr>
        <w:tc>
          <w:tcPr>
            <w:tcW w:w="795" w:type="dxa"/>
            <w:vMerge w:val="restart"/>
            <w:shd w:val="clear" w:color="auto" w:fill="auto"/>
            <w:tcMar>
              <w:top w:w="100" w:type="dxa"/>
              <w:left w:w="100" w:type="dxa"/>
              <w:bottom w:w="100" w:type="dxa"/>
              <w:right w:w="100" w:type="dxa"/>
            </w:tcMar>
          </w:tcPr>
          <w:p w14:paraId="7B3077BF" w14:textId="77777777" w:rsidR="00C119AE" w:rsidRPr="00C119AE" w:rsidRDefault="00C119AE" w:rsidP="005844B3">
            <w:pPr>
              <w:widowControl w:val="0"/>
              <w:pBdr>
                <w:top w:val="nil"/>
                <w:left w:val="nil"/>
                <w:bottom w:val="nil"/>
                <w:right w:val="nil"/>
                <w:between w:val="nil"/>
              </w:pBdr>
              <w:rPr>
                <w:rFonts w:ascii="Times New Roman" w:eastAsia="Times New Roman" w:hAnsi="Times New Roman" w:cs="Times New Roman"/>
                <w:sz w:val="28"/>
                <w:highlight w:val="white"/>
              </w:rPr>
            </w:pPr>
            <w:r w:rsidRPr="00C119AE">
              <w:rPr>
                <w:rFonts w:ascii="Times New Roman" w:eastAsia="Times New Roman" w:hAnsi="Times New Roman" w:cs="Times New Roman"/>
                <w:sz w:val="28"/>
                <w:highlight w:val="white"/>
              </w:rPr>
              <w:t>Звіт № 3</w:t>
            </w:r>
          </w:p>
        </w:tc>
        <w:tc>
          <w:tcPr>
            <w:tcW w:w="41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6ED7AC" w14:textId="77777777" w:rsidR="00C119AE" w:rsidRPr="00C119AE" w:rsidRDefault="00C119AE" w:rsidP="005844B3">
            <w:pPr>
              <w:jc w:val="both"/>
              <w:rPr>
                <w:rFonts w:ascii="Times New Roman" w:eastAsia="Times New Roman" w:hAnsi="Times New Roman" w:cs="Times New Roman"/>
                <w:sz w:val="28"/>
                <w:lang w:val="ru-RU"/>
              </w:rPr>
            </w:pPr>
            <w:r w:rsidRPr="00C119AE">
              <w:rPr>
                <w:rFonts w:ascii="Times New Roman" w:eastAsia="Times New Roman" w:hAnsi="Times New Roman" w:cs="Times New Roman"/>
                <w:sz w:val="28"/>
                <w:lang w:val="ru-RU"/>
              </w:rPr>
              <w:t>Програмний звіт про хід реалізації Проєкту (фінальний)</w:t>
            </w:r>
          </w:p>
        </w:tc>
        <w:tc>
          <w:tcPr>
            <w:tcW w:w="4394" w:type="dxa"/>
            <w:shd w:val="clear" w:color="auto" w:fill="auto"/>
            <w:tcMar>
              <w:top w:w="100" w:type="dxa"/>
              <w:left w:w="100" w:type="dxa"/>
              <w:bottom w:w="100" w:type="dxa"/>
              <w:right w:w="100" w:type="dxa"/>
            </w:tcMar>
          </w:tcPr>
          <w:p w14:paraId="70548992" w14:textId="77777777" w:rsidR="00C119AE" w:rsidRPr="00C119AE" w:rsidRDefault="00C119AE" w:rsidP="005844B3">
            <w:pPr>
              <w:jc w:val="both"/>
              <w:rPr>
                <w:rFonts w:ascii="Times New Roman" w:eastAsia="Times New Roman" w:hAnsi="Times New Roman" w:cs="Times New Roman"/>
                <w:sz w:val="28"/>
                <w:lang w:val="ru-RU"/>
              </w:rPr>
            </w:pPr>
            <w:r w:rsidRPr="00C119AE">
              <w:rPr>
                <w:rFonts w:ascii="Times New Roman" w:eastAsia="Times New Roman" w:hAnsi="Times New Roman" w:cs="Times New Roman"/>
                <w:sz w:val="28"/>
                <w:lang w:val="ru-RU"/>
              </w:rPr>
              <w:t>Подати до 25.03.2024 за січень-лютий 2024 року</w:t>
            </w:r>
          </w:p>
        </w:tc>
      </w:tr>
      <w:tr w:rsidR="00C119AE" w:rsidRPr="00420368" w14:paraId="1FD414CE" w14:textId="77777777" w:rsidTr="009B5E6A">
        <w:trPr>
          <w:trHeight w:val="602"/>
        </w:trPr>
        <w:tc>
          <w:tcPr>
            <w:tcW w:w="795" w:type="dxa"/>
            <w:vMerge/>
            <w:shd w:val="clear" w:color="auto" w:fill="auto"/>
            <w:tcMar>
              <w:top w:w="100" w:type="dxa"/>
              <w:left w:w="100" w:type="dxa"/>
              <w:bottom w:w="100" w:type="dxa"/>
              <w:right w:w="100" w:type="dxa"/>
            </w:tcMar>
          </w:tcPr>
          <w:p w14:paraId="71F240A4" w14:textId="77777777" w:rsidR="00C119AE" w:rsidRPr="00C119AE" w:rsidRDefault="00C119AE" w:rsidP="005844B3">
            <w:pPr>
              <w:widowControl w:val="0"/>
              <w:pBdr>
                <w:top w:val="nil"/>
                <w:left w:val="nil"/>
                <w:bottom w:val="nil"/>
                <w:right w:val="nil"/>
                <w:between w:val="nil"/>
              </w:pBdr>
              <w:spacing w:line="276" w:lineRule="auto"/>
              <w:rPr>
                <w:rFonts w:ascii="Times New Roman" w:eastAsia="Times New Roman" w:hAnsi="Times New Roman" w:cs="Times New Roman"/>
                <w:sz w:val="28"/>
                <w:highlight w:val="yellow"/>
                <w:lang w:val="ru-RU"/>
              </w:rPr>
            </w:pPr>
          </w:p>
        </w:tc>
        <w:tc>
          <w:tcPr>
            <w:tcW w:w="41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A6B5A8" w14:textId="77777777" w:rsidR="00C119AE" w:rsidRPr="00C119AE" w:rsidRDefault="00C119AE" w:rsidP="005844B3">
            <w:pPr>
              <w:jc w:val="both"/>
              <w:rPr>
                <w:rFonts w:ascii="Times New Roman" w:eastAsia="Times New Roman" w:hAnsi="Times New Roman" w:cs="Times New Roman"/>
                <w:sz w:val="28"/>
              </w:rPr>
            </w:pPr>
            <w:r w:rsidRPr="00C119AE">
              <w:rPr>
                <w:rFonts w:ascii="Times New Roman" w:eastAsia="Times New Roman" w:hAnsi="Times New Roman" w:cs="Times New Roman"/>
                <w:sz w:val="28"/>
                <w:lang w:val="ru-RU"/>
              </w:rPr>
              <w:t xml:space="preserve">Фінансовий звіт щодо витрат за Угодою </w:t>
            </w:r>
            <w:r w:rsidRPr="00C119AE">
              <w:rPr>
                <w:rFonts w:ascii="Times New Roman" w:eastAsia="Times New Roman" w:hAnsi="Times New Roman" w:cs="Times New Roman"/>
                <w:sz w:val="28"/>
              </w:rPr>
              <w:t>(фінальний)</w:t>
            </w:r>
          </w:p>
        </w:tc>
        <w:tc>
          <w:tcPr>
            <w:tcW w:w="4394" w:type="dxa"/>
            <w:shd w:val="clear" w:color="auto" w:fill="auto"/>
            <w:tcMar>
              <w:top w:w="100" w:type="dxa"/>
              <w:left w:w="100" w:type="dxa"/>
              <w:bottom w:w="100" w:type="dxa"/>
              <w:right w:w="100" w:type="dxa"/>
            </w:tcMar>
          </w:tcPr>
          <w:p w14:paraId="1793E565" w14:textId="77777777" w:rsidR="00C119AE" w:rsidRPr="00C119AE" w:rsidRDefault="00C119AE" w:rsidP="005844B3">
            <w:pPr>
              <w:jc w:val="both"/>
              <w:rPr>
                <w:rFonts w:ascii="Times New Roman" w:eastAsia="Times New Roman" w:hAnsi="Times New Roman" w:cs="Times New Roman"/>
                <w:sz w:val="28"/>
                <w:lang w:val="ru-RU"/>
              </w:rPr>
            </w:pPr>
            <w:r w:rsidRPr="00C119AE">
              <w:rPr>
                <w:rFonts w:ascii="Times New Roman" w:eastAsia="Times New Roman" w:hAnsi="Times New Roman" w:cs="Times New Roman"/>
                <w:sz w:val="28"/>
                <w:lang w:val="ru-RU"/>
              </w:rPr>
              <w:t>Подати до 25.03.2024 за січень-лютий 2024 року</w:t>
            </w:r>
          </w:p>
        </w:tc>
      </w:tr>
    </w:tbl>
    <w:p w14:paraId="50B6A7C8" w14:textId="77777777" w:rsidR="00C119AE" w:rsidRDefault="00C119AE" w:rsidP="00C119AE">
      <w:pPr>
        <w:jc w:val="both"/>
        <w:rPr>
          <w:rFonts w:ascii="Times New Roman" w:eastAsia="Times New Roman" w:hAnsi="Times New Roman" w:cs="Times New Roman"/>
          <w:sz w:val="28"/>
          <w:szCs w:val="28"/>
          <w:highlight w:val="white"/>
          <w:lang w:val="ru-RU"/>
        </w:rPr>
      </w:pPr>
    </w:p>
    <w:p w14:paraId="059CFA1F" w14:textId="189F7FE5" w:rsidR="00C119AE" w:rsidRPr="00C119AE" w:rsidRDefault="00C119AE" w:rsidP="00C119AE">
      <w:pPr>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 xml:space="preserve">4.5. Звіти Міською радою складаються українською мовою та направляються поштовими засобами зв’язку на адресу ГО «ДОККУ» у строки визначені </w:t>
      </w:r>
      <w:r w:rsidR="006975E5">
        <w:rPr>
          <w:rFonts w:ascii="Times New Roman" w:eastAsia="Times New Roman" w:hAnsi="Times New Roman" w:cs="Times New Roman"/>
          <w:sz w:val="28"/>
          <w:szCs w:val="28"/>
          <w:highlight w:val="white"/>
          <w:lang w:val="ru-RU"/>
        </w:rPr>
        <w:t xml:space="preserve">           </w:t>
      </w:r>
      <w:r w:rsidRPr="00C119AE">
        <w:rPr>
          <w:rFonts w:ascii="Times New Roman" w:eastAsia="Times New Roman" w:hAnsi="Times New Roman" w:cs="Times New Roman"/>
          <w:sz w:val="28"/>
          <w:szCs w:val="28"/>
          <w:highlight w:val="white"/>
          <w:lang w:val="ru-RU"/>
        </w:rPr>
        <w:t xml:space="preserve">п. 4.4. Угоди. </w:t>
      </w:r>
    </w:p>
    <w:p w14:paraId="5555B1F8" w14:textId="26044905" w:rsidR="00C119AE" w:rsidRPr="00C119AE" w:rsidRDefault="00C119AE" w:rsidP="00C119AE">
      <w:pPr>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 xml:space="preserve">4.6. Після отримання звітів ГО «ДОККУ» перевіряє їх з урахуванням  </w:t>
      </w:r>
      <w:r w:rsidRPr="00C119AE">
        <w:rPr>
          <w:sz w:val="28"/>
          <w:szCs w:val="28"/>
          <w:lang w:val="ru-RU"/>
        </w:rPr>
        <w:t xml:space="preserve">     </w:t>
      </w:r>
      <w:r w:rsidRPr="00C119AE">
        <w:rPr>
          <w:rFonts w:ascii="Times New Roman" w:eastAsia="Times New Roman" w:hAnsi="Times New Roman" w:cs="Times New Roman"/>
          <w:sz w:val="28"/>
          <w:szCs w:val="28"/>
          <w:highlight w:val="white"/>
          <w:lang w:val="ru-RU"/>
        </w:rPr>
        <w:t xml:space="preserve">результатів моніторингових візитів представників ГО «ДОККУ», здійснених у відповідності до п. 3.1.7. Угоди та у разі відсутності зауважень підписує та направляє підписані екземпляри звітів на адресу Міської ради. </w:t>
      </w:r>
    </w:p>
    <w:p w14:paraId="53996A1C" w14:textId="77777777" w:rsidR="00C119AE" w:rsidRPr="00C119AE" w:rsidRDefault="00C119AE" w:rsidP="00C119AE">
      <w:pPr>
        <w:jc w:val="center"/>
        <w:rPr>
          <w:rFonts w:ascii="Times New Roman" w:eastAsia="Times New Roman" w:hAnsi="Times New Roman" w:cs="Times New Roman"/>
          <w:b/>
          <w:sz w:val="28"/>
          <w:szCs w:val="28"/>
          <w:highlight w:val="white"/>
          <w:lang w:val="ru-RU"/>
        </w:rPr>
      </w:pPr>
    </w:p>
    <w:p w14:paraId="3F88870B" w14:textId="77777777" w:rsidR="00C119AE" w:rsidRPr="00C119AE" w:rsidRDefault="00C119AE" w:rsidP="00C119AE">
      <w:pPr>
        <w:spacing w:after="200"/>
        <w:jc w:val="center"/>
        <w:rPr>
          <w:rFonts w:ascii="Times New Roman" w:eastAsia="Times New Roman" w:hAnsi="Times New Roman" w:cs="Times New Roman"/>
          <w:b/>
          <w:sz w:val="28"/>
          <w:szCs w:val="28"/>
          <w:highlight w:val="white"/>
          <w:lang w:val="ru-RU"/>
        </w:rPr>
      </w:pPr>
      <w:r w:rsidRPr="00C119AE">
        <w:rPr>
          <w:rFonts w:ascii="Times New Roman" w:eastAsia="Times New Roman" w:hAnsi="Times New Roman" w:cs="Times New Roman"/>
          <w:b/>
          <w:sz w:val="28"/>
          <w:szCs w:val="28"/>
          <w:highlight w:val="white"/>
          <w:lang w:val="ru-RU"/>
        </w:rPr>
        <w:t>5. УМОВИ ТА ПОРЯДОК ОПЛАТИ</w:t>
      </w:r>
    </w:p>
    <w:p w14:paraId="73B186C9" w14:textId="77777777" w:rsidR="00C119AE" w:rsidRPr="000F33FE" w:rsidRDefault="00C119AE" w:rsidP="00C119AE">
      <w:pPr>
        <w:jc w:val="both"/>
        <w:rPr>
          <w:rFonts w:ascii="Times New Roman" w:eastAsia="Times New Roman" w:hAnsi="Times New Roman" w:cs="Times New Roman"/>
          <w:sz w:val="28"/>
          <w:szCs w:val="28"/>
          <w:lang w:val="ru-RU"/>
        </w:rPr>
      </w:pPr>
      <w:r w:rsidRPr="000F33FE">
        <w:rPr>
          <w:rFonts w:ascii="Times New Roman" w:eastAsia="Times New Roman" w:hAnsi="Times New Roman" w:cs="Times New Roman"/>
          <w:sz w:val="28"/>
          <w:szCs w:val="28"/>
          <w:lang w:val="ru-RU"/>
        </w:rPr>
        <w:t>5.1. ГО ДОККУ перераховуватиме кошти відповідно до умов Угоди у розмірі 2200000,00 грн (два мільйони двісті тисяч гривень) у наступному порядку:</w:t>
      </w:r>
    </w:p>
    <w:p w14:paraId="408A36CD" w14:textId="77777777" w:rsidR="00C119AE" w:rsidRPr="000F33FE" w:rsidRDefault="00C119AE" w:rsidP="00C119AE">
      <w:pPr>
        <w:numPr>
          <w:ilvl w:val="0"/>
          <w:numId w:val="3"/>
        </w:numPr>
        <w:jc w:val="both"/>
        <w:rPr>
          <w:rFonts w:ascii="Times New Roman" w:eastAsia="Times New Roman" w:hAnsi="Times New Roman" w:cs="Times New Roman"/>
          <w:sz w:val="28"/>
          <w:szCs w:val="28"/>
          <w:lang w:val="ru-RU"/>
        </w:rPr>
      </w:pPr>
      <w:r w:rsidRPr="000F33FE">
        <w:rPr>
          <w:rFonts w:ascii="Times New Roman" w:eastAsia="Times New Roman" w:hAnsi="Times New Roman" w:cs="Times New Roman"/>
          <w:sz w:val="28"/>
          <w:szCs w:val="28"/>
          <w:lang w:val="ru-RU"/>
        </w:rPr>
        <w:t>перший платіж у граничному розмірі 1100000,00 грн, що складає 50% від суми співфінансування ГО «ДОККУ», буде здійснений протягом 10 робочих днів після підписання Угоди Сторонами.</w:t>
      </w:r>
    </w:p>
    <w:p w14:paraId="72F8335A" w14:textId="77777777" w:rsidR="00C119AE" w:rsidRPr="000F33FE" w:rsidRDefault="00C119AE" w:rsidP="00C119AE">
      <w:pPr>
        <w:numPr>
          <w:ilvl w:val="0"/>
          <w:numId w:val="3"/>
        </w:numPr>
        <w:jc w:val="both"/>
        <w:rPr>
          <w:rFonts w:ascii="Times New Roman" w:eastAsia="Times New Roman" w:hAnsi="Times New Roman" w:cs="Times New Roman"/>
          <w:sz w:val="28"/>
          <w:szCs w:val="28"/>
          <w:lang w:val="ru-RU"/>
        </w:rPr>
      </w:pPr>
      <w:bookmarkStart w:id="0" w:name="_heading=h.2et92p0" w:colFirst="0" w:colLast="0"/>
      <w:bookmarkStart w:id="1" w:name="_heading=h.tyjcwt" w:colFirst="0" w:colLast="0"/>
      <w:bookmarkEnd w:id="0"/>
      <w:bookmarkEnd w:id="1"/>
      <w:r w:rsidRPr="000F33FE">
        <w:rPr>
          <w:rFonts w:ascii="Times New Roman" w:eastAsia="Times New Roman" w:hAnsi="Times New Roman" w:cs="Times New Roman"/>
          <w:sz w:val="28"/>
          <w:szCs w:val="28"/>
          <w:lang w:val="ru-RU"/>
        </w:rPr>
        <w:t>другий платіж у граничному розмірі  880000 грн, що складає 40% від суми співфінансування ГО «ДОККУ» співфінансування ГО «ДОККУ» буде здійснений протягом 10 робочих днів після затвердження Звіту №1 відповідно до п. 4.4 та п.4.6;</w:t>
      </w:r>
    </w:p>
    <w:p w14:paraId="6F113F14" w14:textId="77777777" w:rsidR="00C119AE" w:rsidRPr="000F33FE" w:rsidRDefault="00C119AE" w:rsidP="00C119AE">
      <w:pPr>
        <w:numPr>
          <w:ilvl w:val="0"/>
          <w:numId w:val="3"/>
        </w:numPr>
        <w:jc w:val="both"/>
        <w:rPr>
          <w:rFonts w:ascii="Times New Roman" w:eastAsia="Times New Roman" w:hAnsi="Times New Roman" w:cs="Times New Roman"/>
          <w:sz w:val="28"/>
          <w:szCs w:val="28"/>
          <w:lang w:val="ru-RU"/>
        </w:rPr>
      </w:pPr>
      <w:r w:rsidRPr="000F33FE">
        <w:rPr>
          <w:rFonts w:ascii="Times New Roman" w:eastAsia="Times New Roman" w:hAnsi="Times New Roman" w:cs="Times New Roman"/>
          <w:sz w:val="28"/>
          <w:szCs w:val="28"/>
          <w:lang w:val="ru-RU"/>
        </w:rPr>
        <w:t>третій платіж у граничному розмірі 220000 грн, що складає 10% від суми співфінансування ГО «ДОККУ», буде здійснений протягом 10 робочих днів після надання Звітів №2 та №3 про використання отриманих коштів першого та другого траншів.</w:t>
      </w:r>
    </w:p>
    <w:p w14:paraId="03ADD85B" w14:textId="77777777" w:rsidR="00C119AE" w:rsidRPr="000F33FE" w:rsidRDefault="00C119AE" w:rsidP="00C119AE">
      <w:pPr>
        <w:jc w:val="both"/>
        <w:rPr>
          <w:rFonts w:ascii="Times New Roman" w:eastAsia="Times New Roman" w:hAnsi="Times New Roman" w:cs="Times New Roman"/>
          <w:b/>
          <w:sz w:val="28"/>
          <w:szCs w:val="28"/>
          <w:lang w:val="ru-RU"/>
        </w:rPr>
      </w:pPr>
      <w:bookmarkStart w:id="2" w:name="_heading=h.3dy6vkm" w:colFirst="0" w:colLast="0"/>
      <w:bookmarkEnd w:id="2"/>
      <w:r w:rsidRPr="000F33FE">
        <w:rPr>
          <w:rFonts w:ascii="Times New Roman" w:eastAsia="Times New Roman" w:hAnsi="Times New Roman" w:cs="Times New Roman"/>
          <w:sz w:val="28"/>
          <w:szCs w:val="28"/>
          <w:lang w:val="ru-RU"/>
        </w:rPr>
        <w:t>5.2. Міська рада</w:t>
      </w:r>
      <w:r w:rsidRPr="000F33FE">
        <w:rPr>
          <w:rFonts w:ascii="Times New Roman" w:eastAsia="Times New Roman" w:hAnsi="Times New Roman" w:cs="Times New Roman"/>
          <w:b/>
          <w:sz w:val="28"/>
          <w:szCs w:val="28"/>
          <w:lang w:val="ru-RU"/>
        </w:rPr>
        <w:t xml:space="preserve"> </w:t>
      </w:r>
      <w:r w:rsidRPr="000F33FE">
        <w:rPr>
          <w:rFonts w:ascii="Times New Roman" w:eastAsia="Times New Roman" w:hAnsi="Times New Roman" w:cs="Times New Roman"/>
          <w:sz w:val="28"/>
          <w:szCs w:val="28"/>
          <w:lang w:val="ru-RU"/>
        </w:rPr>
        <w:t>перераховуватиме кошти відповідно до умов Угоди у розмірі 7541326,00 грн (</w:t>
      </w:r>
      <w:r w:rsidRPr="000F33FE">
        <w:rPr>
          <w:rFonts w:ascii="Times New Roman" w:eastAsia="Times New Roman" w:hAnsi="Times New Roman" w:cs="Times New Roman"/>
          <w:sz w:val="28"/>
          <w:szCs w:val="28"/>
          <w:lang w:val="uk-UA"/>
        </w:rPr>
        <w:t xml:space="preserve">сім мільйонів п’ятсот сорока одній тисячі триста двадцять шість </w:t>
      </w:r>
      <w:r w:rsidRPr="000F33FE">
        <w:rPr>
          <w:rFonts w:ascii="Times New Roman" w:eastAsia="Times New Roman" w:hAnsi="Times New Roman" w:cs="Times New Roman"/>
          <w:sz w:val="28"/>
          <w:szCs w:val="28"/>
          <w:lang w:val="ru-RU"/>
        </w:rPr>
        <w:t>гривень гривень).</w:t>
      </w:r>
    </w:p>
    <w:p w14:paraId="3F51D8BA" w14:textId="74D4970A" w:rsidR="00C119AE" w:rsidRPr="000F33FE" w:rsidRDefault="00C119AE" w:rsidP="00C119AE">
      <w:pPr>
        <w:jc w:val="both"/>
        <w:rPr>
          <w:rFonts w:ascii="Times New Roman" w:eastAsia="Times New Roman" w:hAnsi="Times New Roman" w:cs="Times New Roman"/>
          <w:sz w:val="28"/>
          <w:szCs w:val="28"/>
          <w:lang w:val="ru-RU"/>
        </w:rPr>
      </w:pPr>
      <w:r w:rsidRPr="000F33FE">
        <w:rPr>
          <w:rFonts w:ascii="Times New Roman" w:eastAsia="Times New Roman" w:hAnsi="Times New Roman" w:cs="Times New Roman"/>
          <w:sz w:val="28"/>
          <w:szCs w:val="28"/>
          <w:lang w:val="ru-RU"/>
        </w:rPr>
        <w:t>5.3</w:t>
      </w:r>
      <w:r w:rsidRPr="000F33FE">
        <w:rPr>
          <w:sz w:val="28"/>
          <w:szCs w:val="28"/>
          <w:lang w:val="ru-RU"/>
        </w:rPr>
        <w:t xml:space="preserve"> </w:t>
      </w:r>
      <w:r w:rsidRPr="000F33FE">
        <w:rPr>
          <w:rFonts w:ascii="Times New Roman" w:eastAsia="Times New Roman" w:hAnsi="Times New Roman" w:cs="Times New Roman"/>
          <w:sz w:val="28"/>
          <w:szCs w:val="28"/>
          <w:lang w:val="uk-UA"/>
        </w:rPr>
        <w:t>З</w:t>
      </w:r>
      <w:r w:rsidRPr="000F33FE">
        <w:rPr>
          <w:rFonts w:ascii="Times New Roman" w:eastAsia="Times New Roman" w:hAnsi="Times New Roman" w:cs="Times New Roman"/>
          <w:sz w:val="28"/>
          <w:szCs w:val="28"/>
          <w:lang w:val="ru-RU"/>
        </w:rPr>
        <w:t xml:space="preserve">а згодою із Полтавською міською радою кошти в рамках даної Угоди будуть перераховані Ліцею №33 Полтавської міської ради. Платежі   будуть здійснюватися в гривнях на нижченаведений рахунок: </w:t>
      </w:r>
    </w:p>
    <w:p w14:paraId="41F41DDA" w14:textId="77777777" w:rsidR="00C119AE" w:rsidRPr="000F33FE" w:rsidRDefault="00C119AE" w:rsidP="00C119AE">
      <w:pPr>
        <w:jc w:val="both"/>
        <w:rPr>
          <w:rFonts w:ascii="Times New Roman" w:eastAsia="Times New Roman" w:hAnsi="Times New Roman" w:cs="Times New Roman"/>
          <w:sz w:val="28"/>
          <w:szCs w:val="28"/>
          <w:lang w:val="ru-RU"/>
        </w:rPr>
      </w:pPr>
    </w:p>
    <w:p w14:paraId="4D2A1C92" w14:textId="77777777" w:rsidR="00C119AE" w:rsidRPr="000F33FE" w:rsidRDefault="00C119AE" w:rsidP="00C119AE">
      <w:pPr>
        <w:pBdr>
          <w:top w:val="nil"/>
          <w:left w:val="nil"/>
          <w:bottom w:val="nil"/>
          <w:right w:val="nil"/>
          <w:between w:val="nil"/>
        </w:pBdr>
        <w:jc w:val="both"/>
        <w:rPr>
          <w:rFonts w:ascii="Times New Roman" w:eastAsia="Times New Roman" w:hAnsi="Times New Roman" w:cs="Times New Roman"/>
          <w:i/>
          <w:sz w:val="28"/>
          <w:szCs w:val="28"/>
          <w:lang w:val="ru-RU"/>
        </w:rPr>
      </w:pPr>
      <w:r w:rsidRPr="000F33FE">
        <w:rPr>
          <w:rFonts w:ascii="Times New Roman" w:eastAsia="Times New Roman" w:hAnsi="Times New Roman" w:cs="Times New Roman"/>
          <w:i/>
          <w:sz w:val="28"/>
          <w:szCs w:val="28"/>
          <w:lang w:val="ru-RU"/>
        </w:rPr>
        <w:t>Ліцей №33 Полтавської міської ради</w:t>
      </w:r>
    </w:p>
    <w:p w14:paraId="6396E7DA" w14:textId="77777777" w:rsidR="00C119AE" w:rsidRPr="000F33FE" w:rsidRDefault="00C119AE" w:rsidP="00C119AE">
      <w:pPr>
        <w:pBdr>
          <w:top w:val="nil"/>
          <w:left w:val="nil"/>
          <w:bottom w:val="nil"/>
          <w:right w:val="nil"/>
          <w:between w:val="nil"/>
        </w:pBdr>
        <w:jc w:val="both"/>
        <w:rPr>
          <w:rFonts w:ascii="Times New Roman" w:eastAsia="Times New Roman" w:hAnsi="Times New Roman" w:cs="Times New Roman"/>
          <w:i/>
          <w:sz w:val="28"/>
          <w:szCs w:val="28"/>
          <w:lang w:val="ru-RU"/>
        </w:rPr>
      </w:pPr>
      <w:r w:rsidRPr="000F33FE">
        <w:rPr>
          <w:rFonts w:ascii="Times New Roman" w:eastAsia="Times New Roman" w:hAnsi="Times New Roman" w:cs="Times New Roman"/>
          <w:i/>
          <w:sz w:val="28"/>
          <w:szCs w:val="28"/>
          <w:lang w:val="ru-RU"/>
        </w:rPr>
        <w:t xml:space="preserve">Юридична адреса: 36040, м. Полтава, </w:t>
      </w:r>
    </w:p>
    <w:p w14:paraId="2F4975BB" w14:textId="77777777" w:rsidR="00C119AE" w:rsidRPr="000F33FE" w:rsidRDefault="00C119AE" w:rsidP="00C119AE">
      <w:pPr>
        <w:pBdr>
          <w:top w:val="nil"/>
          <w:left w:val="nil"/>
          <w:bottom w:val="nil"/>
          <w:right w:val="nil"/>
          <w:between w:val="nil"/>
        </w:pBdr>
        <w:jc w:val="both"/>
        <w:rPr>
          <w:rFonts w:ascii="Times New Roman" w:eastAsia="Times New Roman" w:hAnsi="Times New Roman" w:cs="Times New Roman"/>
          <w:i/>
          <w:sz w:val="28"/>
          <w:szCs w:val="28"/>
          <w:lang w:val="ru-RU"/>
        </w:rPr>
      </w:pPr>
      <w:r w:rsidRPr="000F33FE">
        <w:rPr>
          <w:rFonts w:ascii="Times New Roman" w:eastAsia="Times New Roman" w:hAnsi="Times New Roman" w:cs="Times New Roman"/>
          <w:i/>
          <w:sz w:val="28"/>
          <w:szCs w:val="28"/>
          <w:lang w:val="ru-RU"/>
        </w:rPr>
        <w:t>вулиця Героїв України, 20</w:t>
      </w:r>
    </w:p>
    <w:p w14:paraId="3036511D" w14:textId="77777777" w:rsidR="00C119AE" w:rsidRPr="000F33FE" w:rsidRDefault="00C119AE" w:rsidP="00C119AE">
      <w:pPr>
        <w:pBdr>
          <w:top w:val="nil"/>
          <w:left w:val="nil"/>
          <w:bottom w:val="nil"/>
          <w:right w:val="nil"/>
          <w:between w:val="nil"/>
        </w:pBdr>
        <w:jc w:val="both"/>
        <w:rPr>
          <w:rFonts w:ascii="Times New Roman" w:eastAsia="Times New Roman" w:hAnsi="Times New Roman" w:cs="Times New Roman"/>
          <w:i/>
          <w:sz w:val="28"/>
          <w:szCs w:val="28"/>
          <w:lang w:val="ru-RU"/>
        </w:rPr>
      </w:pPr>
      <w:r w:rsidRPr="000F33FE">
        <w:rPr>
          <w:rFonts w:ascii="Times New Roman" w:eastAsia="Times New Roman" w:hAnsi="Times New Roman" w:cs="Times New Roman"/>
          <w:i/>
          <w:sz w:val="28"/>
          <w:szCs w:val="28"/>
          <w:lang w:val="ru-RU"/>
        </w:rPr>
        <w:t>Код ЄДРПОУ 23553428</w:t>
      </w:r>
    </w:p>
    <w:p w14:paraId="2ED298A2" w14:textId="77777777" w:rsidR="00C119AE" w:rsidRPr="000F33FE" w:rsidRDefault="00C119AE" w:rsidP="00C119AE">
      <w:pPr>
        <w:pBdr>
          <w:top w:val="nil"/>
          <w:left w:val="nil"/>
          <w:bottom w:val="nil"/>
          <w:right w:val="nil"/>
          <w:between w:val="nil"/>
        </w:pBdr>
        <w:jc w:val="both"/>
        <w:rPr>
          <w:rFonts w:ascii="Times New Roman" w:eastAsia="Times New Roman" w:hAnsi="Times New Roman" w:cs="Times New Roman"/>
          <w:i/>
          <w:sz w:val="28"/>
          <w:szCs w:val="28"/>
          <w:lang w:val="ru-RU"/>
        </w:rPr>
      </w:pPr>
      <w:r w:rsidRPr="000F33FE">
        <w:rPr>
          <w:rFonts w:ascii="Times New Roman" w:eastAsia="Times New Roman" w:hAnsi="Times New Roman" w:cs="Times New Roman"/>
          <w:i/>
          <w:sz w:val="28"/>
          <w:szCs w:val="28"/>
          <w:lang w:val="ru-RU"/>
        </w:rPr>
        <w:t>р/р UA798201720314281008301115068</w:t>
      </w:r>
    </w:p>
    <w:p w14:paraId="6036432F" w14:textId="77777777" w:rsidR="00C119AE" w:rsidRPr="00C119AE" w:rsidRDefault="00C119AE" w:rsidP="00C119AE">
      <w:pPr>
        <w:pBdr>
          <w:top w:val="nil"/>
          <w:left w:val="nil"/>
          <w:bottom w:val="nil"/>
          <w:right w:val="nil"/>
          <w:between w:val="nil"/>
        </w:pBdr>
        <w:jc w:val="both"/>
        <w:rPr>
          <w:rFonts w:ascii="Times New Roman" w:eastAsia="Times New Roman" w:hAnsi="Times New Roman" w:cs="Times New Roman"/>
          <w:i/>
          <w:sz w:val="28"/>
          <w:szCs w:val="28"/>
          <w:lang w:val="ru-RU"/>
        </w:rPr>
      </w:pPr>
      <w:r w:rsidRPr="000F33FE">
        <w:rPr>
          <w:rFonts w:ascii="Times New Roman" w:eastAsia="Times New Roman" w:hAnsi="Times New Roman" w:cs="Times New Roman"/>
          <w:i/>
          <w:sz w:val="28"/>
          <w:szCs w:val="28"/>
          <w:lang w:val="ru-RU"/>
        </w:rPr>
        <w:t>МФО 820172, Держказначейська служба України м.Київ</w:t>
      </w:r>
    </w:p>
    <w:p w14:paraId="0019263B" w14:textId="77777777" w:rsidR="00C119AE" w:rsidRPr="00C119AE" w:rsidRDefault="00C119AE" w:rsidP="00C119AE">
      <w:pPr>
        <w:numPr>
          <w:ilvl w:val="0"/>
          <w:numId w:val="2"/>
        </w:numPr>
        <w:tabs>
          <w:tab w:val="left" w:pos="3420"/>
        </w:tabs>
        <w:spacing w:after="200"/>
        <w:jc w:val="center"/>
        <w:rPr>
          <w:rFonts w:ascii="Times New Roman" w:eastAsia="Times New Roman" w:hAnsi="Times New Roman" w:cs="Times New Roman"/>
          <w:b/>
          <w:sz w:val="28"/>
          <w:szCs w:val="28"/>
          <w:highlight w:val="white"/>
        </w:rPr>
      </w:pPr>
      <w:r w:rsidRPr="00C119AE">
        <w:rPr>
          <w:rFonts w:ascii="Times New Roman" w:eastAsia="Times New Roman" w:hAnsi="Times New Roman" w:cs="Times New Roman"/>
          <w:b/>
          <w:sz w:val="28"/>
          <w:szCs w:val="28"/>
          <w:highlight w:val="white"/>
        </w:rPr>
        <w:lastRenderedPageBreak/>
        <w:t>ВІДПОВІДАЛЬНІСТЬ СТОРІН</w:t>
      </w:r>
    </w:p>
    <w:p w14:paraId="22B07B4E" w14:textId="1AB3494E" w:rsidR="00C119AE" w:rsidRPr="00C119AE" w:rsidRDefault="00C119AE" w:rsidP="00C119AE">
      <w:pPr>
        <w:tabs>
          <w:tab w:val="left" w:pos="3420"/>
        </w:tabs>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6.1. За невиконання або неналежне виконання умов цієї Угоди Сторони несуть відповідальність згідно з чинним законодавством України.</w:t>
      </w:r>
    </w:p>
    <w:p w14:paraId="6777185B" w14:textId="77777777" w:rsidR="00C119AE" w:rsidRPr="00C119AE" w:rsidRDefault="00C119AE" w:rsidP="00C119AE">
      <w:pPr>
        <w:tabs>
          <w:tab w:val="left" w:pos="3420"/>
        </w:tabs>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6.2. Сторони звільняються від відповідальності за невиконання або неналежне виконання зобов'язань  Угоди у разі виникнення обставин непереборної сили, які не існували під час укладання Угоди та виникли поза волею Сторін.</w:t>
      </w:r>
    </w:p>
    <w:p w14:paraId="74C07E18" w14:textId="77777777" w:rsidR="00C119AE" w:rsidRPr="00C119AE" w:rsidRDefault="00C119AE" w:rsidP="00C119AE">
      <w:pPr>
        <w:tabs>
          <w:tab w:val="left" w:pos="3420"/>
        </w:tabs>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6.3. Обставинами непереборної сили слід вважати обставини, що знаходяться поза контролем волі Сторін Угоди і які роблять виконання умов Угоди неможливими. Зокрема, такими обставинами є стихійні лиха (бурі, циклони, повені, землетруси, тощо); пожежі, руйнування внаслідок дії вибухових пристроїв, які знаходились у землі; радіаційна, хімічна зараженість; ударні хвилі, що виникають при польоті літаків або інших літальних апаратів із звуковими та надзвуковими швидкостями, заборони експорту (імпорту), активні бойові дії на території розміщення Сторін, блокада, валютні обмеження чи інші заходи Уряду і урядових органів, зміни в законодавстві України, втручання в роботу програмного забезпечення зловмисників, інші подібні обставини, що роблять неможливим виконання Угоди і яким Сторони не могли запобігти у розумний спосіб.</w:t>
      </w:r>
    </w:p>
    <w:p w14:paraId="17B248AC" w14:textId="77777777" w:rsidR="00C119AE" w:rsidRPr="00C119AE" w:rsidRDefault="00C119AE" w:rsidP="00C119AE">
      <w:pPr>
        <w:tabs>
          <w:tab w:val="left" w:pos="3420"/>
        </w:tabs>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6.4. Сторона, що не може виконувати зобов'язання за Угодою внаслідок дії обставин непереборної сили, повинна не пізніше ніж через 3 (три) робочих дні з моменту їх виникнення повідомити про це іншу Сторону у письмовій формі листом на електронну пошту, визначену в Реквізитах Сторін у цій Угоді.</w:t>
      </w:r>
    </w:p>
    <w:p w14:paraId="2D9A9BD1" w14:textId="77777777" w:rsidR="00C119AE" w:rsidRPr="00C119AE" w:rsidRDefault="00C119AE" w:rsidP="00C119AE">
      <w:pPr>
        <w:tabs>
          <w:tab w:val="left" w:pos="3420"/>
        </w:tabs>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6.5. Обставини непереборної сили та строк їх дії підтверджуються в порядку визначеному Законом України «Про торгово-промислові палати в Україні».</w:t>
      </w:r>
    </w:p>
    <w:p w14:paraId="1F5876A5" w14:textId="77777777" w:rsidR="00C119AE" w:rsidRPr="00C119AE" w:rsidRDefault="00C119AE" w:rsidP="00C119AE">
      <w:pPr>
        <w:tabs>
          <w:tab w:val="left" w:pos="3420"/>
        </w:tabs>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6.6. У випадку виникнення обставин непереборної сили, які роблять неможливим повне або часткове виконання Стороною своїх зобов’язань за Угодою, їх виконання відкладається на період, протягом якого будуть діяти такі обставини.</w:t>
      </w:r>
    </w:p>
    <w:p w14:paraId="1FCC69FD" w14:textId="77777777" w:rsidR="00C119AE" w:rsidRPr="00C119AE" w:rsidRDefault="00C119AE" w:rsidP="00C119AE">
      <w:pPr>
        <w:rPr>
          <w:rFonts w:ascii="Times New Roman" w:eastAsia="Times New Roman" w:hAnsi="Times New Roman" w:cs="Times New Roman"/>
          <w:sz w:val="28"/>
          <w:szCs w:val="28"/>
          <w:highlight w:val="white"/>
          <w:lang w:val="ru-RU"/>
        </w:rPr>
      </w:pPr>
    </w:p>
    <w:p w14:paraId="000AE4C8" w14:textId="77777777" w:rsidR="00C119AE" w:rsidRPr="00C119AE" w:rsidRDefault="00C119AE" w:rsidP="00C119AE">
      <w:pPr>
        <w:ind w:left="-89"/>
        <w:jc w:val="center"/>
        <w:rPr>
          <w:rFonts w:ascii="Times New Roman" w:eastAsia="Times New Roman" w:hAnsi="Times New Roman" w:cs="Times New Roman"/>
          <w:b/>
          <w:sz w:val="28"/>
          <w:szCs w:val="28"/>
          <w:highlight w:val="white"/>
          <w:lang w:val="ru-RU"/>
        </w:rPr>
      </w:pPr>
      <w:r w:rsidRPr="00C119AE">
        <w:rPr>
          <w:rFonts w:ascii="Times New Roman" w:eastAsia="Times New Roman" w:hAnsi="Times New Roman" w:cs="Times New Roman"/>
          <w:b/>
          <w:sz w:val="28"/>
          <w:szCs w:val="28"/>
          <w:highlight w:val="white"/>
          <w:lang w:val="ru-RU"/>
        </w:rPr>
        <w:t>7. ПРАВА ІНТЕЛЕКТУАЛЬНОЇ ВЛАСНОСТІ</w:t>
      </w:r>
    </w:p>
    <w:p w14:paraId="3CF78647" w14:textId="77777777" w:rsidR="00C119AE" w:rsidRPr="00C119AE" w:rsidRDefault="00C119AE" w:rsidP="00C119AE">
      <w:pPr>
        <w:jc w:val="both"/>
        <w:rPr>
          <w:rFonts w:ascii="Times New Roman" w:eastAsia="Times New Roman" w:hAnsi="Times New Roman" w:cs="Times New Roman"/>
          <w:b/>
          <w:sz w:val="28"/>
          <w:szCs w:val="28"/>
          <w:highlight w:val="white"/>
          <w:lang w:val="ru-RU"/>
        </w:rPr>
      </w:pPr>
    </w:p>
    <w:p w14:paraId="27A0256E" w14:textId="267A236E" w:rsidR="00C119AE" w:rsidRPr="00C119AE" w:rsidRDefault="00C119AE" w:rsidP="00C119AE">
      <w:pPr>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7.</w:t>
      </w:r>
      <w:r w:rsidR="000F33FE">
        <w:rPr>
          <w:rFonts w:ascii="Times New Roman" w:eastAsia="Times New Roman" w:hAnsi="Times New Roman" w:cs="Times New Roman"/>
          <w:sz w:val="28"/>
          <w:szCs w:val="28"/>
          <w:highlight w:val="white"/>
          <w:lang w:val="ru-RU"/>
        </w:rPr>
        <w:t>1</w:t>
      </w:r>
      <w:r w:rsidRPr="00C119AE">
        <w:rPr>
          <w:rFonts w:ascii="Times New Roman" w:eastAsia="Times New Roman" w:hAnsi="Times New Roman" w:cs="Times New Roman"/>
          <w:sz w:val="28"/>
          <w:szCs w:val="28"/>
          <w:highlight w:val="white"/>
          <w:lang w:val="ru-RU"/>
        </w:rPr>
        <w:t xml:space="preserve">. Міська рада у ході виконання Угоди </w:t>
      </w:r>
      <w:r w:rsidRPr="000F33FE">
        <w:rPr>
          <w:rFonts w:ascii="Times New Roman" w:eastAsia="Times New Roman" w:hAnsi="Times New Roman" w:cs="Times New Roman"/>
          <w:sz w:val="28"/>
          <w:szCs w:val="28"/>
          <w:lang w:val="ru-RU"/>
        </w:rPr>
        <w:t>забезпечує,</w:t>
      </w:r>
      <w:r w:rsidRPr="00C119AE">
        <w:rPr>
          <w:rFonts w:ascii="Times New Roman" w:eastAsia="Times New Roman" w:hAnsi="Times New Roman" w:cs="Times New Roman"/>
          <w:sz w:val="28"/>
          <w:szCs w:val="28"/>
          <w:highlight w:val="white"/>
          <w:lang w:val="ru-RU"/>
        </w:rPr>
        <w:t xml:space="preserve"> щоб жодні майнові права третьої особи (патенти, зразки, моделі, товарні знаки, авторські права, тощо) не були порушені при наданні Послуг у рамках цієї Угоди. У іншому випадку Міська рада захищатиме ГО «ДОККУ» та зобов’язується виконувати всі вимоги третіх осіб щодо будь-якого порушення прав інтелектуальної </w:t>
      </w:r>
      <w:r w:rsidRPr="00C119AE">
        <w:rPr>
          <w:rFonts w:ascii="Times New Roman" w:eastAsia="Times New Roman" w:hAnsi="Times New Roman" w:cs="Times New Roman"/>
          <w:sz w:val="28"/>
          <w:szCs w:val="28"/>
          <w:highlight w:val="white"/>
          <w:lang w:val="ru-RU"/>
        </w:rPr>
        <w:lastRenderedPageBreak/>
        <w:t>власності й оплачувати будь-які витрати, що виникають внаслідок такого порушення, включаючи будь-яке відшкодування збитків.</w:t>
      </w:r>
    </w:p>
    <w:p w14:paraId="45C8BCAF" w14:textId="1963D8A0" w:rsidR="00C119AE" w:rsidRPr="00C119AE" w:rsidRDefault="00C119AE" w:rsidP="00C119AE">
      <w:pPr>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7.</w:t>
      </w:r>
      <w:r w:rsidR="000F33FE">
        <w:rPr>
          <w:rFonts w:ascii="Times New Roman" w:eastAsia="Times New Roman" w:hAnsi="Times New Roman" w:cs="Times New Roman"/>
          <w:sz w:val="28"/>
          <w:szCs w:val="28"/>
          <w:highlight w:val="white"/>
          <w:lang w:val="ru-RU"/>
        </w:rPr>
        <w:t>2</w:t>
      </w:r>
      <w:r w:rsidRPr="00C119AE">
        <w:rPr>
          <w:rFonts w:ascii="Times New Roman" w:eastAsia="Times New Roman" w:hAnsi="Times New Roman" w:cs="Times New Roman"/>
          <w:sz w:val="28"/>
          <w:szCs w:val="28"/>
          <w:highlight w:val="white"/>
          <w:lang w:val="ru-RU"/>
        </w:rPr>
        <w:t>. Міська рада зобов’язується негайно інформувати ГО «ДОККУ» про будь-яку претензію щодо відшкодування збитків, яка виникла з вини Міської ради в рамках цієї Угоди, а також надати ГО «ДОККУ» всі необхідні документи для захисту.</w:t>
      </w:r>
    </w:p>
    <w:p w14:paraId="40FB699B" w14:textId="77777777" w:rsidR="00C119AE" w:rsidRPr="00C119AE" w:rsidRDefault="00C119AE" w:rsidP="00C119AE">
      <w:pPr>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 xml:space="preserve"> </w:t>
      </w:r>
    </w:p>
    <w:p w14:paraId="080F2598" w14:textId="77777777" w:rsidR="00C119AE" w:rsidRPr="00C119AE" w:rsidRDefault="00C119AE" w:rsidP="00C119AE">
      <w:pPr>
        <w:tabs>
          <w:tab w:val="left" w:pos="3420"/>
        </w:tabs>
        <w:spacing w:after="200"/>
        <w:jc w:val="center"/>
        <w:rPr>
          <w:rFonts w:ascii="Times New Roman" w:eastAsia="Times New Roman" w:hAnsi="Times New Roman" w:cs="Times New Roman"/>
          <w:b/>
          <w:sz w:val="28"/>
          <w:szCs w:val="28"/>
          <w:highlight w:val="white"/>
          <w:lang w:val="ru-RU"/>
        </w:rPr>
      </w:pPr>
      <w:r w:rsidRPr="00C119AE">
        <w:rPr>
          <w:rFonts w:ascii="Times New Roman" w:eastAsia="Times New Roman" w:hAnsi="Times New Roman" w:cs="Times New Roman"/>
          <w:b/>
          <w:sz w:val="28"/>
          <w:szCs w:val="28"/>
          <w:highlight w:val="white"/>
          <w:lang w:val="ru-RU"/>
        </w:rPr>
        <w:t>8. ЗАХИСТ ПЕРСОНАЛЬНИХ ДАНИХ</w:t>
      </w:r>
    </w:p>
    <w:p w14:paraId="4821FA3B" w14:textId="77777777" w:rsidR="00C119AE" w:rsidRPr="00C119AE" w:rsidRDefault="00C119AE" w:rsidP="00C119AE">
      <w:pPr>
        <w:tabs>
          <w:tab w:val="left" w:pos="3420"/>
        </w:tabs>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8.1. Сторони зобов'язуються дотримуватися політики захисту персональних даних, що збираються в рамках Угоди. Збір персональних даних має бути зведений до мінімуму, непотрібні персональні дані не повинні збиратися. Сторони погоджуються, що реєстри повинні бути знищені, після того, як вони більше не потрібні для цілей, для яких вони були зібрані.</w:t>
      </w:r>
    </w:p>
    <w:p w14:paraId="5A89843F" w14:textId="77777777" w:rsidR="00C119AE" w:rsidRPr="00C119AE" w:rsidRDefault="00C119AE" w:rsidP="00C119AE">
      <w:pPr>
        <w:tabs>
          <w:tab w:val="left" w:pos="3420"/>
        </w:tabs>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8.2. Будь-який запит на розкриття персональних даних з боку правоохоронного органу, що має юридичну силу, має бути доведений до відома ГО «ДОККУ».</w:t>
      </w:r>
    </w:p>
    <w:p w14:paraId="68A3446B" w14:textId="77777777" w:rsidR="00C119AE" w:rsidRPr="00C119AE" w:rsidRDefault="00C119AE" w:rsidP="00C119AE">
      <w:pPr>
        <w:tabs>
          <w:tab w:val="left" w:pos="3420"/>
        </w:tabs>
        <w:jc w:val="both"/>
        <w:rPr>
          <w:rFonts w:ascii="Times New Roman" w:eastAsia="Times New Roman" w:hAnsi="Times New Roman" w:cs="Times New Roman"/>
          <w:sz w:val="28"/>
          <w:szCs w:val="28"/>
          <w:highlight w:val="white"/>
          <w:lang w:val="ru-RU"/>
        </w:rPr>
      </w:pPr>
    </w:p>
    <w:p w14:paraId="5A84AD69" w14:textId="77777777" w:rsidR="00C119AE" w:rsidRPr="00C119AE" w:rsidRDefault="00C119AE" w:rsidP="00C119AE">
      <w:pPr>
        <w:tabs>
          <w:tab w:val="left" w:pos="447"/>
        </w:tabs>
        <w:spacing w:after="200"/>
        <w:ind w:left="1080" w:right="40"/>
        <w:jc w:val="center"/>
        <w:rPr>
          <w:rFonts w:ascii="Times New Roman" w:eastAsia="Times New Roman" w:hAnsi="Times New Roman" w:cs="Times New Roman"/>
          <w:b/>
          <w:sz w:val="28"/>
          <w:szCs w:val="28"/>
          <w:highlight w:val="white"/>
          <w:lang w:val="ru-RU"/>
        </w:rPr>
      </w:pPr>
      <w:r w:rsidRPr="00C119AE">
        <w:rPr>
          <w:rFonts w:ascii="Times New Roman" w:eastAsia="Times New Roman" w:hAnsi="Times New Roman" w:cs="Times New Roman"/>
          <w:b/>
          <w:sz w:val="28"/>
          <w:szCs w:val="28"/>
          <w:highlight w:val="white"/>
          <w:lang w:val="ru-RU"/>
        </w:rPr>
        <w:t>9. ПРОТИДІЯ КОРУПЦІЇ</w:t>
      </w:r>
    </w:p>
    <w:p w14:paraId="2EFD8E9B" w14:textId="77777777" w:rsidR="00C119AE" w:rsidRPr="00C119AE" w:rsidRDefault="00C119AE" w:rsidP="00C119AE">
      <w:pPr>
        <w:tabs>
          <w:tab w:val="left" w:pos="22"/>
        </w:tabs>
        <w:ind w:right="40"/>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9.1. У рамках цієї Угоди Сторони не повинні, прямо чи опосередковано, пропонувати вигоди будь-якого характеру. Вони не повинні приймати будь-які подібні документи. Будь-яка корупційна або незаконна поведінка означає порушення цієї Угоди та є підставою для її розірвання та/або вжиття додаткових заходів, передбачених чинним законодавством України.</w:t>
      </w:r>
    </w:p>
    <w:p w14:paraId="505494A4" w14:textId="77777777" w:rsidR="00C119AE" w:rsidRPr="00C119AE" w:rsidRDefault="00C119AE" w:rsidP="00C119AE">
      <w:pPr>
        <w:tabs>
          <w:tab w:val="left" w:pos="447"/>
        </w:tabs>
        <w:ind w:right="40"/>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9.2 Сторони повинні негайно інформувати одна одну про обґрунтовану підозру в корупції.</w:t>
      </w:r>
    </w:p>
    <w:p w14:paraId="57D74A98" w14:textId="77777777" w:rsidR="00C119AE" w:rsidRPr="00C119AE" w:rsidRDefault="00C119AE" w:rsidP="00C119AE">
      <w:pPr>
        <w:tabs>
          <w:tab w:val="left" w:pos="447"/>
        </w:tabs>
        <w:ind w:left="480" w:right="40"/>
        <w:jc w:val="both"/>
        <w:rPr>
          <w:rFonts w:ascii="Times New Roman" w:eastAsia="Times New Roman" w:hAnsi="Times New Roman" w:cs="Times New Roman"/>
          <w:sz w:val="28"/>
          <w:szCs w:val="28"/>
          <w:highlight w:val="white"/>
          <w:lang w:val="ru-RU"/>
        </w:rPr>
      </w:pPr>
    </w:p>
    <w:p w14:paraId="5F865426" w14:textId="36ADFA5E" w:rsidR="00C119AE" w:rsidRPr="00C119AE" w:rsidRDefault="00C119AE" w:rsidP="00C119AE">
      <w:pPr>
        <w:keepNext/>
        <w:keepLines/>
        <w:tabs>
          <w:tab w:val="left" w:pos="873"/>
        </w:tabs>
        <w:spacing w:after="200"/>
        <w:jc w:val="center"/>
        <w:rPr>
          <w:rFonts w:ascii="Times New Roman" w:eastAsia="Times New Roman" w:hAnsi="Times New Roman" w:cs="Times New Roman"/>
          <w:b/>
          <w:sz w:val="28"/>
          <w:szCs w:val="28"/>
          <w:highlight w:val="white"/>
          <w:lang w:val="ru-RU"/>
        </w:rPr>
      </w:pPr>
      <w:r w:rsidRPr="00C119AE">
        <w:rPr>
          <w:rFonts w:ascii="Times New Roman" w:eastAsia="Times New Roman" w:hAnsi="Times New Roman" w:cs="Times New Roman"/>
          <w:b/>
          <w:sz w:val="28"/>
          <w:szCs w:val="28"/>
          <w:highlight w:val="white"/>
          <w:lang w:val="ru-RU"/>
        </w:rPr>
        <w:t xml:space="preserve">10. ЗАСТОСУВАННЯ УМОВ УГОДИ </w:t>
      </w:r>
    </w:p>
    <w:p w14:paraId="3F570EE5" w14:textId="77777777" w:rsidR="00C119AE" w:rsidRPr="00C119AE" w:rsidRDefault="00C119AE" w:rsidP="00C119AE">
      <w:pPr>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10.1. Сторони домовились, що умови цієї Угоди застосовуються до їхніх відносин, які існують на момент її укладення. Положення Розділу 7 щодо прав інтелектуальної власності та Розділу 8 щодо конфіденційності будуть діяти і після розірвання або закінчення строку дії цієї Угоди.</w:t>
      </w:r>
    </w:p>
    <w:p w14:paraId="09E33FE9" w14:textId="77777777" w:rsidR="00C119AE" w:rsidRPr="00C119AE" w:rsidRDefault="00C119AE" w:rsidP="00C119AE">
      <w:pPr>
        <w:ind w:right="40"/>
        <w:jc w:val="both"/>
        <w:rPr>
          <w:rFonts w:ascii="Times New Roman" w:eastAsia="Times New Roman" w:hAnsi="Times New Roman" w:cs="Times New Roman"/>
          <w:i/>
          <w:sz w:val="28"/>
          <w:szCs w:val="28"/>
          <w:highlight w:val="white"/>
          <w:lang w:val="ru-RU"/>
        </w:rPr>
      </w:pPr>
    </w:p>
    <w:p w14:paraId="171D4FCC" w14:textId="77777777" w:rsidR="00C119AE" w:rsidRPr="00C119AE" w:rsidRDefault="00C119AE" w:rsidP="00C119AE">
      <w:pPr>
        <w:tabs>
          <w:tab w:val="left" w:pos="3420"/>
        </w:tabs>
        <w:spacing w:after="200"/>
        <w:jc w:val="center"/>
        <w:rPr>
          <w:rFonts w:ascii="Times New Roman" w:eastAsia="Times New Roman" w:hAnsi="Times New Roman" w:cs="Times New Roman"/>
          <w:b/>
          <w:sz w:val="28"/>
          <w:szCs w:val="28"/>
          <w:highlight w:val="white"/>
          <w:lang w:val="ru-RU"/>
        </w:rPr>
      </w:pPr>
      <w:r w:rsidRPr="00C119AE">
        <w:rPr>
          <w:rFonts w:ascii="Times New Roman" w:eastAsia="Times New Roman" w:hAnsi="Times New Roman" w:cs="Times New Roman"/>
          <w:b/>
          <w:sz w:val="28"/>
          <w:szCs w:val="28"/>
          <w:highlight w:val="white"/>
          <w:lang w:val="ru-RU"/>
        </w:rPr>
        <w:t>11. ПРИКІНЦЕВІ ПОЛОЖЕННЯ</w:t>
      </w:r>
    </w:p>
    <w:p w14:paraId="5A8B0DB7" w14:textId="77777777" w:rsidR="00C119AE" w:rsidRPr="00C119AE" w:rsidRDefault="00C119AE" w:rsidP="00C119AE">
      <w:pPr>
        <w:tabs>
          <w:tab w:val="left" w:pos="3420"/>
        </w:tabs>
        <w:jc w:val="both"/>
        <w:rPr>
          <w:rFonts w:ascii="Times New Roman" w:eastAsia="Times New Roman" w:hAnsi="Times New Roman" w:cs="Times New Roman"/>
          <w:b/>
          <w:sz w:val="28"/>
          <w:szCs w:val="28"/>
          <w:highlight w:val="white"/>
          <w:lang w:val="ru-RU"/>
        </w:rPr>
      </w:pPr>
      <w:r w:rsidRPr="00C119AE">
        <w:rPr>
          <w:rFonts w:ascii="Times New Roman" w:eastAsia="Times New Roman" w:hAnsi="Times New Roman" w:cs="Times New Roman"/>
          <w:sz w:val="28"/>
          <w:szCs w:val="28"/>
          <w:highlight w:val="white"/>
          <w:lang w:val="ru-RU"/>
        </w:rPr>
        <w:t>11.1. Усі документи (додатки, додаткові угоди, акти, повідомлення, тощо), які будуть належним чином складені, підписані уповноваженими на це представниками Сторін та скріплені печатками Сторін є невід’ємною частиною цієї Угоди.</w:t>
      </w:r>
    </w:p>
    <w:p w14:paraId="2399FFB2" w14:textId="77777777" w:rsidR="00C119AE" w:rsidRPr="00C119AE" w:rsidRDefault="00C119AE" w:rsidP="00C119AE">
      <w:pPr>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lastRenderedPageBreak/>
        <w:t>11.2.</w:t>
      </w:r>
      <w:r w:rsidRPr="00C119AE">
        <w:rPr>
          <w:rFonts w:ascii="Times New Roman" w:eastAsia="Times New Roman" w:hAnsi="Times New Roman" w:cs="Times New Roman"/>
          <w:sz w:val="28"/>
          <w:szCs w:val="28"/>
          <w:highlight w:val="white"/>
          <w:lang w:val="ru-RU"/>
        </w:rPr>
        <w:tab/>
        <w:t>Зміни та доповнення до цієї Угоди вносяться шляхом укладення Сторонами додатків та додаткових угод.</w:t>
      </w:r>
    </w:p>
    <w:p w14:paraId="65F31DD0" w14:textId="77777777" w:rsidR="00C119AE" w:rsidRPr="00C119AE" w:rsidRDefault="00C119AE" w:rsidP="00C119AE">
      <w:pPr>
        <w:jc w:val="both"/>
        <w:rPr>
          <w:rFonts w:ascii="Times New Roman" w:eastAsia="Times New Roman" w:hAnsi="Times New Roman" w:cs="Times New Roman"/>
          <w:sz w:val="28"/>
          <w:szCs w:val="28"/>
          <w:highlight w:val="white"/>
          <w:lang w:val="ru-RU"/>
        </w:rPr>
      </w:pPr>
      <w:r w:rsidRPr="00C119AE">
        <w:rPr>
          <w:rFonts w:ascii="Times New Roman" w:eastAsia="Times New Roman" w:hAnsi="Times New Roman" w:cs="Times New Roman"/>
          <w:sz w:val="28"/>
          <w:szCs w:val="28"/>
          <w:highlight w:val="white"/>
          <w:lang w:val="ru-RU"/>
        </w:rPr>
        <w:t xml:space="preserve">11.3. Розбіжності, претензії, що виникають у Сторін у ході виконання цієї Угоди, вирішуються шляхом переговорів. Будь-які суперечки, які виникають внаслідок виконання Угоди, і які Сторони не можуть вирішити шляхом взаємної згоди, підлягають судовому розгляду відповідно до чинного законодавства України. </w:t>
      </w:r>
    </w:p>
    <w:p w14:paraId="30BAD937" w14:textId="77777777" w:rsidR="00C119AE" w:rsidRPr="00C119AE" w:rsidRDefault="00C119AE" w:rsidP="00C119AE">
      <w:pPr>
        <w:jc w:val="both"/>
        <w:rPr>
          <w:rFonts w:ascii="Times New Roman" w:eastAsia="Times New Roman" w:hAnsi="Times New Roman" w:cs="Times New Roman"/>
          <w:color w:val="000000"/>
          <w:sz w:val="28"/>
          <w:szCs w:val="28"/>
          <w:highlight w:val="white"/>
          <w:lang w:val="ru-RU"/>
        </w:rPr>
      </w:pPr>
      <w:r w:rsidRPr="00C119AE">
        <w:rPr>
          <w:rFonts w:ascii="Times New Roman" w:eastAsia="Times New Roman" w:hAnsi="Times New Roman" w:cs="Times New Roman"/>
          <w:sz w:val="28"/>
          <w:szCs w:val="28"/>
          <w:highlight w:val="white"/>
          <w:lang w:val="ru-RU"/>
        </w:rPr>
        <w:t xml:space="preserve">11.4. </w:t>
      </w:r>
      <w:r w:rsidRPr="00C119AE">
        <w:rPr>
          <w:rFonts w:ascii="Times New Roman" w:eastAsia="Times New Roman" w:hAnsi="Times New Roman" w:cs="Times New Roman"/>
          <w:color w:val="000000"/>
          <w:sz w:val="28"/>
          <w:szCs w:val="28"/>
          <w:highlight w:val="white"/>
          <w:lang w:val="ru-RU"/>
        </w:rPr>
        <w:t>Угода складена українською та англійською мовами в двох примірниках, які мають однакову юридичну силу, по одному для кожної Сторони. При виникненні будь-яких суперечностей у трактуванні положень Угоди, переважну силу має українська версія.</w:t>
      </w:r>
    </w:p>
    <w:p w14:paraId="0B2BF37E" w14:textId="77777777" w:rsidR="00C119AE" w:rsidRPr="00C119AE" w:rsidRDefault="00C119AE" w:rsidP="00C119AE">
      <w:pPr>
        <w:jc w:val="both"/>
        <w:rPr>
          <w:rFonts w:ascii="Times New Roman" w:eastAsia="Times New Roman" w:hAnsi="Times New Roman" w:cs="Times New Roman"/>
          <w:sz w:val="28"/>
          <w:szCs w:val="28"/>
          <w:highlight w:val="white"/>
          <w:lang w:val="ru-RU"/>
        </w:rPr>
      </w:pPr>
    </w:p>
    <w:p w14:paraId="7BF60FCD" w14:textId="77777777" w:rsidR="000F33FE" w:rsidRDefault="000F33FE" w:rsidP="00C119AE">
      <w:pPr>
        <w:spacing w:line="240" w:lineRule="auto"/>
        <w:rPr>
          <w:rFonts w:ascii="Times New Roman" w:eastAsia="Times New Roman" w:hAnsi="Times New Roman" w:cs="Times New Roman"/>
          <w:b/>
          <w:sz w:val="28"/>
          <w:szCs w:val="28"/>
          <w:lang w:val="ru-RU"/>
        </w:rPr>
      </w:pPr>
    </w:p>
    <w:p w14:paraId="631AE672" w14:textId="77777777" w:rsidR="009D11C7" w:rsidRPr="009D11C7" w:rsidRDefault="009D11C7" w:rsidP="00C119AE">
      <w:pPr>
        <w:spacing w:line="240" w:lineRule="auto"/>
        <w:rPr>
          <w:rFonts w:ascii="Times New Roman" w:eastAsia="Times New Roman" w:hAnsi="Times New Roman" w:cs="Times New Roman"/>
          <w:b/>
          <w:sz w:val="28"/>
          <w:szCs w:val="28"/>
          <w:lang w:val="ru-RU"/>
        </w:rPr>
      </w:pPr>
    </w:p>
    <w:p w14:paraId="3F0B0EC3" w14:textId="77777777" w:rsidR="00C119AE" w:rsidRDefault="00C119AE" w:rsidP="00C119AE">
      <w:pPr>
        <w:spacing w:line="240" w:lineRule="auto"/>
        <w:rPr>
          <w:lang w:val="ru-RU"/>
        </w:rPr>
      </w:pPr>
    </w:p>
    <w:p w14:paraId="400ECFFE" w14:textId="77777777" w:rsidR="009D11C7" w:rsidRDefault="009D11C7" w:rsidP="00C119AE">
      <w:pPr>
        <w:spacing w:line="240" w:lineRule="auto"/>
        <w:rPr>
          <w:lang w:val="ru-RU"/>
        </w:rPr>
      </w:pPr>
    </w:p>
    <w:p w14:paraId="134E115B" w14:textId="1F0A63B7" w:rsidR="009D11C7" w:rsidRPr="00FD7F14" w:rsidRDefault="009D11C7" w:rsidP="000F33FE">
      <w:pPr>
        <w:jc w:val="both"/>
        <w:rPr>
          <w:lang w:val="ru-RU"/>
        </w:rPr>
      </w:pPr>
      <w:r w:rsidRPr="009D11C7">
        <w:rPr>
          <w:rFonts w:ascii="Times New Roman" w:hAnsi="Times New Roman" w:cs="Times New Roman"/>
          <w:sz w:val="28"/>
          <w:szCs w:val="28"/>
          <w:lang w:val="ru-RU"/>
        </w:rPr>
        <w:t>Секретар міської ради</w:t>
      </w:r>
      <w:r w:rsidRPr="009D11C7">
        <w:rPr>
          <w:rFonts w:ascii="Times New Roman" w:hAnsi="Times New Roman" w:cs="Times New Roman"/>
          <w:sz w:val="28"/>
          <w:szCs w:val="28"/>
          <w:lang w:val="ru-RU"/>
        </w:rPr>
        <w:tab/>
      </w:r>
      <w:r w:rsidRPr="009D11C7">
        <w:rPr>
          <w:rFonts w:ascii="Times New Roman" w:hAnsi="Times New Roman" w:cs="Times New Roman"/>
          <w:sz w:val="28"/>
          <w:szCs w:val="28"/>
          <w:lang w:val="ru-RU"/>
        </w:rPr>
        <w:tab/>
      </w:r>
      <w:r w:rsidRPr="009D11C7">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 xml:space="preserve">          </w:t>
      </w:r>
      <w:r>
        <w:rPr>
          <w:rFonts w:ascii="Times New Roman" w:hAnsi="Times New Roman" w:cs="Times New Roman"/>
          <w:sz w:val="28"/>
          <w:szCs w:val="28"/>
          <w:lang w:val="uk-UA"/>
        </w:rPr>
        <w:t>Катерина ЯМЩИКОВА</w:t>
      </w:r>
    </w:p>
    <w:sectPr w:rsidR="009D11C7" w:rsidRPr="00FD7F14" w:rsidSect="009B5E6A">
      <w:footerReference w:type="default" r:id="rId8"/>
      <w:pgSz w:w="11909" w:h="16834"/>
      <w:pgMar w:top="1134" w:right="850"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353C5" w14:textId="77777777" w:rsidR="008B407A" w:rsidRDefault="008B407A">
      <w:pPr>
        <w:spacing w:line="240" w:lineRule="auto"/>
      </w:pPr>
      <w:r>
        <w:separator/>
      </w:r>
    </w:p>
  </w:endnote>
  <w:endnote w:type="continuationSeparator" w:id="0">
    <w:p w14:paraId="5C294E78" w14:textId="77777777" w:rsidR="008B407A" w:rsidRDefault="008B40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Lohit Devanagari">
    <w:altName w:val="Times New Roman"/>
    <w:charset w:val="01"/>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1AB1" w14:textId="77777777" w:rsidR="00675104" w:rsidRPr="006975E5" w:rsidRDefault="00AE0DC5">
    <w:pPr>
      <w:pBdr>
        <w:top w:val="nil"/>
        <w:left w:val="nil"/>
        <w:bottom w:val="nil"/>
        <w:right w:val="nil"/>
        <w:between w:val="nil"/>
      </w:pBdr>
      <w:tabs>
        <w:tab w:val="center" w:pos="4677"/>
        <w:tab w:val="right" w:pos="9355"/>
      </w:tabs>
      <w:spacing w:line="240" w:lineRule="auto"/>
      <w:jc w:val="right"/>
      <w:rPr>
        <w:rFonts w:ascii="Times New Roman" w:hAnsi="Times New Roman" w:cs="Times New Roman"/>
        <w:color w:val="000000"/>
      </w:rPr>
    </w:pPr>
    <w:r w:rsidRPr="006975E5">
      <w:rPr>
        <w:rFonts w:ascii="Times New Roman" w:hAnsi="Times New Roman" w:cs="Times New Roman"/>
        <w:color w:val="000000"/>
      </w:rPr>
      <w:fldChar w:fldCharType="begin"/>
    </w:r>
    <w:r w:rsidRPr="006975E5">
      <w:rPr>
        <w:rFonts w:ascii="Times New Roman" w:hAnsi="Times New Roman" w:cs="Times New Roman"/>
        <w:color w:val="000000"/>
      </w:rPr>
      <w:instrText>PAGE</w:instrText>
    </w:r>
    <w:r w:rsidRPr="006975E5">
      <w:rPr>
        <w:rFonts w:ascii="Times New Roman" w:hAnsi="Times New Roman" w:cs="Times New Roman"/>
        <w:color w:val="000000"/>
      </w:rPr>
      <w:fldChar w:fldCharType="separate"/>
    </w:r>
    <w:r w:rsidR="0005264A">
      <w:rPr>
        <w:rFonts w:ascii="Times New Roman" w:hAnsi="Times New Roman" w:cs="Times New Roman"/>
        <w:noProof/>
        <w:color w:val="000000"/>
      </w:rPr>
      <w:t>8</w:t>
    </w:r>
    <w:r w:rsidRPr="006975E5">
      <w:rPr>
        <w:rFonts w:ascii="Times New Roman" w:hAnsi="Times New Roman" w:cs="Times New Roman"/>
        <w:color w:val="000000"/>
      </w:rPr>
      <w:fldChar w:fldCharType="end"/>
    </w:r>
  </w:p>
  <w:p w14:paraId="0D32CF12" w14:textId="77777777" w:rsidR="00675104" w:rsidRDefault="00675104">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3530" w14:textId="77777777" w:rsidR="008B407A" w:rsidRDefault="008B407A">
      <w:pPr>
        <w:spacing w:line="240" w:lineRule="auto"/>
      </w:pPr>
      <w:r>
        <w:separator/>
      </w:r>
    </w:p>
  </w:footnote>
  <w:footnote w:type="continuationSeparator" w:id="0">
    <w:p w14:paraId="1DAC0E4F" w14:textId="77777777" w:rsidR="008B407A" w:rsidRDefault="008B40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b/>
        <w:sz w:val="56"/>
        <w:szCs w:val="56"/>
        <w:lang w:val="uk-UA"/>
      </w:rPr>
    </w:lvl>
    <w:lvl w:ilvl="1">
      <w:start w:val="1"/>
      <w:numFmt w:val="none"/>
      <w:suff w:val="nothing"/>
      <w:lvlText w:val=""/>
      <w:lvlJc w:val="left"/>
      <w:pPr>
        <w:tabs>
          <w:tab w:val="num" w:pos="0"/>
        </w:tabs>
        <w:ind w:left="576" w:hanging="576"/>
      </w:pPr>
      <w:rPr>
        <w:rFonts w:cs="Times New Roman"/>
        <w:b/>
        <w:sz w:val="56"/>
        <w:szCs w:val="56"/>
        <w:lang w:val="uk-UA"/>
      </w:rPr>
    </w:lvl>
    <w:lvl w:ilvl="2">
      <w:start w:val="1"/>
      <w:numFmt w:val="none"/>
      <w:suff w:val="nothing"/>
      <w:lvlText w:val=""/>
      <w:lvlJc w:val="left"/>
      <w:pPr>
        <w:tabs>
          <w:tab w:val="num" w:pos="0"/>
        </w:tabs>
        <w:ind w:left="720" w:hanging="720"/>
      </w:pPr>
      <w:rPr>
        <w:rFonts w:cs="Times New Roman"/>
        <w:b/>
        <w:sz w:val="56"/>
        <w:szCs w:val="56"/>
        <w:lang w:val="uk-UA"/>
      </w:rPr>
    </w:lvl>
    <w:lvl w:ilvl="3">
      <w:start w:val="1"/>
      <w:numFmt w:val="none"/>
      <w:suff w:val="nothing"/>
      <w:lvlText w:val=""/>
      <w:lvlJc w:val="left"/>
      <w:pPr>
        <w:tabs>
          <w:tab w:val="num" w:pos="0"/>
        </w:tabs>
        <w:ind w:left="864" w:hanging="864"/>
      </w:pPr>
      <w:rPr>
        <w:rFonts w:cs="Times New Roman"/>
        <w:b/>
        <w:sz w:val="56"/>
        <w:szCs w:val="56"/>
        <w:lang w:val="uk-UA"/>
      </w:rPr>
    </w:lvl>
    <w:lvl w:ilvl="4">
      <w:start w:val="1"/>
      <w:numFmt w:val="none"/>
      <w:suff w:val="nothing"/>
      <w:lvlText w:val=""/>
      <w:lvlJc w:val="left"/>
      <w:pPr>
        <w:tabs>
          <w:tab w:val="num" w:pos="0"/>
        </w:tabs>
        <w:ind w:left="1008" w:hanging="1008"/>
      </w:pPr>
      <w:rPr>
        <w:rFonts w:cs="Times New Roman"/>
        <w:b/>
        <w:sz w:val="56"/>
        <w:szCs w:val="56"/>
        <w:lang w:val="uk-UA"/>
      </w:rPr>
    </w:lvl>
    <w:lvl w:ilvl="5">
      <w:start w:val="1"/>
      <w:numFmt w:val="none"/>
      <w:suff w:val="nothing"/>
      <w:lvlText w:val=""/>
      <w:lvlJc w:val="left"/>
      <w:pPr>
        <w:tabs>
          <w:tab w:val="num" w:pos="0"/>
        </w:tabs>
        <w:ind w:left="1152" w:hanging="1152"/>
      </w:pPr>
      <w:rPr>
        <w:rFonts w:cs="Times New Roman"/>
        <w:b/>
        <w:sz w:val="56"/>
        <w:szCs w:val="56"/>
        <w:lang w:val="uk-UA"/>
      </w:rPr>
    </w:lvl>
    <w:lvl w:ilvl="6">
      <w:start w:val="1"/>
      <w:numFmt w:val="none"/>
      <w:suff w:val="nothing"/>
      <w:lvlText w:val=""/>
      <w:lvlJc w:val="left"/>
      <w:pPr>
        <w:tabs>
          <w:tab w:val="num" w:pos="0"/>
        </w:tabs>
        <w:ind w:left="1296" w:hanging="1296"/>
      </w:pPr>
      <w:rPr>
        <w:rFonts w:cs="Times New Roman"/>
        <w:b/>
        <w:sz w:val="56"/>
        <w:szCs w:val="56"/>
        <w:lang w:val="uk-UA"/>
      </w:rPr>
    </w:lvl>
    <w:lvl w:ilvl="7">
      <w:start w:val="1"/>
      <w:numFmt w:val="none"/>
      <w:suff w:val="nothing"/>
      <w:lvlText w:val=""/>
      <w:lvlJc w:val="left"/>
      <w:pPr>
        <w:tabs>
          <w:tab w:val="num" w:pos="0"/>
        </w:tabs>
        <w:ind w:left="1440" w:hanging="1440"/>
      </w:pPr>
      <w:rPr>
        <w:rFonts w:cs="Times New Roman"/>
        <w:b/>
        <w:sz w:val="56"/>
        <w:szCs w:val="56"/>
        <w:lang w:val="uk-UA"/>
      </w:rPr>
    </w:lvl>
    <w:lvl w:ilvl="8">
      <w:start w:val="1"/>
      <w:numFmt w:val="none"/>
      <w:suff w:val="nothing"/>
      <w:lvlText w:val=""/>
      <w:lvlJc w:val="left"/>
      <w:pPr>
        <w:tabs>
          <w:tab w:val="num" w:pos="0"/>
        </w:tabs>
        <w:ind w:left="1584" w:hanging="1584"/>
      </w:pPr>
      <w:rPr>
        <w:rFonts w:cs="Times New Roman"/>
        <w:b/>
        <w:sz w:val="56"/>
        <w:szCs w:val="56"/>
        <w:lang w:val="uk-UA"/>
      </w:rPr>
    </w:lvl>
  </w:abstractNum>
  <w:abstractNum w:abstractNumId="1" w15:restartNumberingAfterBreak="0">
    <w:nsid w:val="10D3247D"/>
    <w:multiLevelType w:val="multilevel"/>
    <w:tmpl w:val="28BADD2A"/>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582D62"/>
    <w:multiLevelType w:val="multilevel"/>
    <w:tmpl w:val="7B1A398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B845F66"/>
    <w:multiLevelType w:val="multilevel"/>
    <w:tmpl w:val="219CDC46"/>
    <w:lvl w:ilvl="0">
      <w:start w:val="6"/>
      <w:numFmt w:val="decimal"/>
      <w:lvlText w:val="%1."/>
      <w:lvlJc w:val="left"/>
      <w:pPr>
        <w:ind w:left="949" w:hanging="360"/>
      </w:pPr>
    </w:lvl>
    <w:lvl w:ilvl="1">
      <w:start w:val="1"/>
      <w:numFmt w:val="lowerLetter"/>
      <w:lvlText w:val="%2."/>
      <w:lvlJc w:val="left"/>
      <w:pPr>
        <w:ind w:left="1669" w:hanging="360"/>
      </w:pPr>
    </w:lvl>
    <w:lvl w:ilvl="2">
      <w:start w:val="1"/>
      <w:numFmt w:val="lowerRoman"/>
      <w:lvlText w:val="%3."/>
      <w:lvlJc w:val="right"/>
      <w:pPr>
        <w:ind w:left="2389" w:hanging="180"/>
      </w:pPr>
    </w:lvl>
    <w:lvl w:ilvl="3">
      <w:start w:val="1"/>
      <w:numFmt w:val="decimal"/>
      <w:lvlText w:val="%4."/>
      <w:lvlJc w:val="left"/>
      <w:pPr>
        <w:ind w:left="3109" w:hanging="360"/>
      </w:pPr>
    </w:lvl>
    <w:lvl w:ilvl="4">
      <w:start w:val="1"/>
      <w:numFmt w:val="lowerLetter"/>
      <w:lvlText w:val="%5."/>
      <w:lvlJc w:val="left"/>
      <w:pPr>
        <w:ind w:left="3829" w:hanging="360"/>
      </w:pPr>
    </w:lvl>
    <w:lvl w:ilvl="5">
      <w:start w:val="1"/>
      <w:numFmt w:val="lowerRoman"/>
      <w:lvlText w:val="%6."/>
      <w:lvlJc w:val="right"/>
      <w:pPr>
        <w:ind w:left="4549" w:hanging="180"/>
      </w:pPr>
    </w:lvl>
    <w:lvl w:ilvl="6">
      <w:start w:val="1"/>
      <w:numFmt w:val="decimal"/>
      <w:lvlText w:val="%7."/>
      <w:lvlJc w:val="left"/>
      <w:pPr>
        <w:ind w:left="5269" w:hanging="360"/>
      </w:pPr>
    </w:lvl>
    <w:lvl w:ilvl="7">
      <w:start w:val="1"/>
      <w:numFmt w:val="lowerLetter"/>
      <w:lvlText w:val="%8."/>
      <w:lvlJc w:val="left"/>
      <w:pPr>
        <w:ind w:left="5989" w:hanging="360"/>
      </w:pPr>
    </w:lvl>
    <w:lvl w:ilvl="8">
      <w:start w:val="1"/>
      <w:numFmt w:val="lowerRoman"/>
      <w:lvlText w:val="%9."/>
      <w:lvlJc w:val="right"/>
      <w:pPr>
        <w:ind w:left="6709" w:hanging="180"/>
      </w:pPr>
    </w:lvl>
  </w:abstractNum>
  <w:abstractNum w:abstractNumId="4" w15:restartNumberingAfterBreak="0">
    <w:nsid w:val="3CAF37ED"/>
    <w:multiLevelType w:val="multilevel"/>
    <w:tmpl w:val="69520D12"/>
    <w:lvl w:ilvl="0">
      <w:start w:val="3"/>
      <w:numFmt w:val="decimal"/>
      <w:lvlText w:val="%1."/>
      <w:lvlJc w:val="left"/>
      <w:pPr>
        <w:ind w:left="540" w:hanging="540"/>
      </w:pPr>
    </w:lvl>
    <w:lvl w:ilvl="1">
      <w:start w:val="1"/>
      <w:numFmt w:val="decimal"/>
      <w:lvlText w:val="%1.%2."/>
      <w:lvlJc w:val="left"/>
      <w:pPr>
        <w:ind w:left="966" w:hanging="540"/>
      </w:pPr>
    </w:lvl>
    <w:lvl w:ilvl="2">
      <w:start w:val="1"/>
      <w:numFmt w:val="decimal"/>
      <w:lvlText w:val="%1.%2.%3."/>
      <w:lvlJc w:val="left"/>
      <w:pPr>
        <w:ind w:left="1572" w:hanging="720"/>
      </w:pPr>
      <w:rPr>
        <w:rFonts w:ascii="Times New Roman" w:eastAsia="Times New Roman" w:hAnsi="Times New Roman" w:cs="Times New Roman"/>
        <w:b w:val="0"/>
      </w:r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 w15:restartNumberingAfterBreak="0">
    <w:nsid w:val="53467D09"/>
    <w:multiLevelType w:val="multilevel"/>
    <w:tmpl w:val="44386436"/>
    <w:lvl w:ilvl="0">
      <w:start w:val="1"/>
      <w:numFmt w:val="decimal"/>
      <w:lvlText w:val="%1."/>
      <w:lvlJc w:val="left"/>
      <w:pPr>
        <w:ind w:left="360" w:hanging="360"/>
      </w:pPr>
      <w:rPr>
        <w:rFonts w:ascii="Arial" w:eastAsia="Arial" w:hAnsi="Arial" w:cs="Arial"/>
        <w:color w:val="000000"/>
      </w:rPr>
    </w:lvl>
    <w:lvl w:ilvl="1">
      <w:start w:val="1"/>
      <w:numFmt w:val="decimal"/>
      <w:lvlText w:val="%1.%2."/>
      <w:lvlJc w:val="left"/>
      <w:pPr>
        <w:ind w:left="360" w:hanging="360"/>
      </w:pPr>
      <w:rPr>
        <w:rFonts w:ascii="Times New Roman" w:eastAsia="Times New Roman" w:hAnsi="Times New Roman" w:cs="Times New Roman"/>
        <w:color w:val="000000"/>
        <w:sz w:val="22"/>
        <w:szCs w:val="22"/>
      </w:rPr>
    </w:lvl>
    <w:lvl w:ilvl="2">
      <w:start w:val="1"/>
      <w:numFmt w:val="decimal"/>
      <w:lvlText w:val="%1.%2.%3."/>
      <w:lvlJc w:val="left"/>
      <w:pPr>
        <w:ind w:left="720" w:hanging="720"/>
      </w:pPr>
      <w:rPr>
        <w:rFonts w:ascii="Arial" w:eastAsia="Arial" w:hAnsi="Arial" w:cs="Arial"/>
        <w:color w:val="000000"/>
      </w:rPr>
    </w:lvl>
    <w:lvl w:ilvl="3">
      <w:start w:val="1"/>
      <w:numFmt w:val="decimal"/>
      <w:lvlText w:val="%1.%2.%3.%4."/>
      <w:lvlJc w:val="left"/>
      <w:pPr>
        <w:ind w:left="720" w:hanging="720"/>
      </w:pPr>
      <w:rPr>
        <w:rFonts w:ascii="Arial" w:eastAsia="Arial" w:hAnsi="Arial" w:cs="Arial"/>
        <w:color w:val="000000"/>
      </w:rPr>
    </w:lvl>
    <w:lvl w:ilvl="4">
      <w:start w:val="1"/>
      <w:numFmt w:val="decimal"/>
      <w:lvlText w:val="%1.%2.%3.%4.%5."/>
      <w:lvlJc w:val="left"/>
      <w:pPr>
        <w:ind w:left="1080" w:hanging="1080"/>
      </w:pPr>
      <w:rPr>
        <w:rFonts w:ascii="Arial" w:eastAsia="Arial" w:hAnsi="Arial" w:cs="Arial"/>
        <w:color w:val="000000"/>
      </w:rPr>
    </w:lvl>
    <w:lvl w:ilvl="5">
      <w:start w:val="1"/>
      <w:numFmt w:val="decimal"/>
      <w:lvlText w:val="%1.%2.%3.%4.%5.%6."/>
      <w:lvlJc w:val="left"/>
      <w:pPr>
        <w:ind w:left="1080" w:hanging="1080"/>
      </w:pPr>
      <w:rPr>
        <w:rFonts w:ascii="Arial" w:eastAsia="Arial" w:hAnsi="Arial" w:cs="Arial"/>
        <w:color w:val="000000"/>
      </w:rPr>
    </w:lvl>
    <w:lvl w:ilvl="6">
      <w:start w:val="1"/>
      <w:numFmt w:val="decimal"/>
      <w:lvlText w:val="%1.%2.%3.%4.%5.%6.%7."/>
      <w:lvlJc w:val="left"/>
      <w:pPr>
        <w:ind w:left="1440" w:hanging="1440"/>
      </w:pPr>
      <w:rPr>
        <w:rFonts w:ascii="Arial" w:eastAsia="Arial" w:hAnsi="Arial" w:cs="Arial"/>
        <w:color w:val="000000"/>
      </w:rPr>
    </w:lvl>
    <w:lvl w:ilvl="7">
      <w:start w:val="1"/>
      <w:numFmt w:val="decimal"/>
      <w:lvlText w:val="%1.%2.%3.%4.%5.%6.%7.%8."/>
      <w:lvlJc w:val="left"/>
      <w:pPr>
        <w:ind w:left="1440" w:hanging="1440"/>
      </w:pPr>
      <w:rPr>
        <w:rFonts w:ascii="Arial" w:eastAsia="Arial" w:hAnsi="Arial" w:cs="Arial"/>
        <w:color w:val="000000"/>
      </w:rPr>
    </w:lvl>
    <w:lvl w:ilvl="8">
      <w:start w:val="1"/>
      <w:numFmt w:val="decimal"/>
      <w:lvlText w:val="%1.%2.%3.%4.%5.%6.%7.%8.%9."/>
      <w:lvlJc w:val="left"/>
      <w:pPr>
        <w:ind w:left="1800" w:hanging="1800"/>
      </w:pPr>
      <w:rPr>
        <w:rFonts w:ascii="Arial" w:eastAsia="Arial" w:hAnsi="Arial" w:cs="Arial"/>
        <w:color w:val="000000"/>
      </w:rPr>
    </w:lvl>
  </w:abstractNum>
  <w:abstractNum w:abstractNumId="6" w15:restartNumberingAfterBreak="0">
    <w:nsid w:val="5568389A"/>
    <w:multiLevelType w:val="multilevel"/>
    <w:tmpl w:val="4148E68E"/>
    <w:lvl w:ilvl="0">
      <w:start w:val="3"/>
      <w:numFmt w:val="decimal"/>
      <w:lvlText w:val="%1."/>
      <w:lvlJc w:val="left"/>
      <w:pPr>
        <w:ind w:left="540" w:hanging="540"/>
      </w:pPr>
    </w:lvl>
    <w:lvl w:ilvl="1">
      <w:start w:val="1"/>
      <w:numFmt w:val="decimal"/>
      <w:lvlText w:val="%1.%2."/>
      <w:lvlJc w:val="left"/>
      <w:pPr>
        <w:ind w:left="966" w:hanging="540"/>
      </w:pPr>
    </w:lvl>
    <w:lvl w:ilvl="2">
      <w:start w:val="1"/>
      <w:numFmt w:val="decimal"/>
      <w:lvlText w:val="%1.%2.%3."/>
      <w:lvlJc w:val="left"/>
      <w:pPr>
        <w:ind w:left="1572" w:hanging="720"/>
      </w:pPr>
      <w:rPr>
        <w:rFonts w:ascii="Times New Roman" w:eastAsia="Times New Roman" w:hAnsi="Times New Roman" w:cs="Times New Roman"/>
        <w:b w:val="0"/>
      </w:r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15:restartNumberingAfterBreak="0">
    <w:nsid w:val="586676B0"/>
    <w:multiLevelType w:val="multilevel"/>
    <w:tmpl w:val="0C987A04"/>
    <w:lvl w:ilvl="0">
      <w:start w:val="1"/>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8" w15:restartNumberingAfterBreak="0">
    <w:nsid w:val="6D1B6EE7"/>
    <w:multiLevelType w:val="multilevel"/>
    <w:tmpl w:val="A7E68B78"/>
    <w:lvl w:ilvl="0">
      <w:start w:val="6"/>
      <w:numFmt w:val="decimal"/>
      <w:lvlText w:val="%1."/>
      <w:lvlJc w:val="lef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9" w15:restartNumberingAfterBreak="0">
    <w:nsid w:val="746C23C0"/>
    <w:multiLevelType w:val="multilevel"/>
    <w:tmpl w:val="7B2824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61C70CC"/>
    <w:multiLevelType w:val="multilevel"/>
    <w:tmpl w:val="2EA4A966"/>
    <w:lvl w:ilvl="0">
      <w:start w:val="1"/>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num w:numId="1">
    <w:abstractNumId w:val="9"/>
  </w:num>
  <w:num w:numId="2">
    <w:abstractNumId w:val="8"/>
  </w:num>
  <w:num w:numId="3">
    <w:abstractNumId w:val="1"/>
  </w:num>
  <w:num w:numId="4">
    <w:abstractNumId w:val="2"/>
  </w:num>
  <w:num w:numId="5">
    <w:abstractNumId w:val="6"/>
  </w:num>
  <w:num w:numId="6">
    <w:abstractNumId w:val="4"/>
  </w:num>
  <w:num w:numId="7">
    <w:abstractNumId w:val="5"/>
  </w:num>
  <w:num w:numId="8">
    <w:abstractNumId w:val="10"/>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104"/>
    <w:rsid w:val="0000686E"/>
    <w:rsid w:val="000068DB"/>
    <w:rsid w:val="0003053E"/>
    <w:rsid w:val="0004648F"/>
    <w:rsid w:val="0005264A"/>
    <w:rsid w:val="00062BC1"/>
    <w:rsid w:val="00063B64"/>
    <w:rsid w:val="00065B2F"/>
    <w:rsid w:val="000A6BDD"/>
    <w:rsid w:val="000C574E"/>
    <w:rsid w:val="000F33FE"/>
    <w:rsid w:val="000F67F9"/>
    <w:rsid w:val="001150EF"/>
    <w:rsid w:val="001317D7"/>
    <w:rsid w:val="00136ECB"/>
    <w:rsid w:val="00152514"/>
    <w:rsid w:val="0018694A"/>
    <w:rsid w:val="001D5C98"/>
    <w:rsid w:val="002479CB"/>
    <w:rsid w:val="002520C7"/>
    <w:rsid w:val="002A4D5D"/>
    <w:rsid w:val="002B775A"/>
    <w:rsid w:val="00323628"/>
    <w:rsid w:val="003A61EB"/>
    <w:rsid w:val="003D635C"/>
    <w:rsid w:val="003F3244"/>
    <w:rsid w:val="00420368"/>
    <w:rsid w:val="00444838"/>
    <w:rsid w:val="00445B26"/>
    <w:rsid w:val="004C4E89"/>
    <w:rsid w:val="004E4580"/>
    <w:rsid w:val="0050149D"/>
    <w:rsid w:val="00507FB6"/>
    <w:rsid w:val="005324C1"/>
    <w:rsid w:val="00535DF7"/>
    <w:rsid w:val="005706A2"/>
    <w:rsid w:val="00593478"/>
    <w:rsid w:val="005942C8"/>
    <w:rsid w:val="005B1AFA"/>
    <w:rsid w:val="00602EB4"/>
    <w:rsid w:val="006449D6"/>
    <w:rsid w:val="00646926"/>
    <w:rsid w:val="0065469D"/>
    <w:rsid w:val="00675104"/>
    <w:rsid w:val="00675634"/>
    <w:rsid w:val="00680755"/>
    <w:rsid w:val="00684D48"/>
    <w:rsid w:val="006975E5"/>
    <w:rsid w:val="006A19D3"/>
    <w:rsid w:val="006A3CF5"/>
    <w:rsid w:val="006A3F5D"/>
    <w:rsid w:val="006B75BD"/>
    <w:rsid w:val="006D1A33"/>
    <w:rsid w:val="006E04C6"/>
    <w:rsid w:val="00772687"/>
    <w:rsid w:val="007815A9"/>
    <w:rsid w:val="007E1D69"/>
    <w:rsid w:val="007F28F7"/>
    <w:rsid w:val="00835148"/>
    <w:rsid w:val="0085078E"/>
    <w:rsid w:val="008602F3"/>
    <w:rsid w:val="00862228"/>
    <w:rsid w:val="00862313"/>
    <w:rsid w:val="00864484"/>
    <w:rsid w:val="00875432"/>
    <w:rsid w:val="00894399"/>
    <w:rsid w:val="008B407A"/>
    <w:rsid w:val="008C1674"/>
    <w:rsid w:val="008E7026"/>
    <w:rsid w:val="009158EB"/>
    <w:rsid w:val="00950BFE"/>
    <w:rsid w:val="00961F5C"/>
    <w:rsid w:val="00994BEA"/>
    <w:rsid w:val="009B07D0"/>
    <w:rsid w:val="009B5ADE"/>
    <w:rsid w:val="009B5E6A"/>
    <w:rsid w:val="009C03E8"/>
    <w:rsid w:val="009D11C7"/>
    <w:rsid w:val="009D60FF"/>
    <w:rsid w:val="00A02937"/>
    <w:rsid w:val="00A82D94"/>
    <w:rsid w:val="00AE0DC5"/>
    <w:rsid w:val="00AF1437"/>
    <w:rsid w:val="00B116DF"/>
    <w:rsid w:val="00B643AE"/>
    <w:rsid w:val="00B94671"/>
    <w:rsid w:val="00BA4E3F"/>
    <w:rsid w:val="00C119AE"/>
    <w:rsid w:val="00C559BE"/>
    <w:rsid w:val="00C82BD8"/>
    <w:rsid w:val="00C82C84"/>
    <w:rsid w:val="00D37EFB"/>
    <w:rsid w:val="00D4632C"/>
    <w:rsid w:val="00D51876"/>
    <w:rsid w:val="00DB0CFB"/>
    <w:rsid w:val="00DE4CEE"/>
    <w:rsid w:val="00E915F0"/>
    <w:rsid w:val="00E968ED"/>
    <w:rsid w:val="00ED7D0A"/>
    <w:rsid w:val="00EE61F8"/>
    <w:rsid w:val="00EF36C0"/>
    <w:rsid w:val="00F37E09"/>
    <w:rsid w:val="00F57353"/>
    <w:rsid w:val="00F63E08"/>
    <w:rsid w:val="00F67D4A"/>
    <w:rsid w:val="00F97775"/>
    <w:rsid w:val="00FA42B4"/>
    <w:rsid w:val="00FD7F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DBF7"/>
  <w15:docId w15:val="{401991E4-4E5F-4F83-B687-59722939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table" w:customStyle="1" w:styleId="a5">
    <w:basedOn w:val="TableNormal"/>
    <w:pPr>
      <w:spacing w:line="240" w:lineRule="auto"/>
    </w:pPr>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15" w:type="dxa"/>
        <w:right w:w="115" w:type="dxa"/>
      </w:tblCellMar>
    </w:tblPr>
  </w:style>
  <w:style w:type="table" w:customStyle="1" w:styleId="a9">
    <w:basedOn w:val="TableNormal"/>
    <w:pPr>
      <w:spacing w:line="240" w:lineRule="auto"/>
    </w:pPr>
    <w:tblPr>
      <w:tblStyleRowBandSize w:val="1"/>
      <w:tblStyleColBandSize w:val="1"/>
      <w:tblCellMar>
        <w:left w:w="115" w:type="dxa"/>
        <w:right w:w="115" w:type="dxa"/>
      </w:tblCellMar>
    </w:tblPr>
  </w:style>
  <w:style w:type="table" w:customStyle="1" w:styleId="aa">
    <w:basedOn w:val="TableNormal"/>
    <w:pPr>
      <w:spacing w:line="240" w:lineRule="auto"/>
    </w:pPr>
    <w:tblPr>
      <w:tblStyleRowBandSize w:val="1"/>
      <w:tblStyleColBandSize w:val="1"/>
      <w:tblCellMar>
        <w:left w:w="115" w:type="dxa"/>
        <w:right w:w="115" w:type="dxa"/>
      </w:tblCellMar>
    </w:tblPr>
  </w:style>
  <w:style w:type="table" w:customStyle="1" w:styleId="ab">
    <w:basedOn w:val="TableNormal"/>
    <w:pPr>
      <w:spacing w:line="240" w:lineRule="auto"/>
    </w:pPr>
    <w:tblPr>
      <w:tblStyleRowBandSize w:val="1"/>
      <w:tblStyleColBandSize w:val="1"/>
      <w:tblCellMar>
        <w:left w:w="115" w:type="dxa"/>
        <w:right w:w="115" w:type="dxa"/>
      </w:tblCellMar>
    </w:tblPr>
  </w:style>
  <w:style w:type="table" w:customStyle="1" w:styleId="ac">
    <w:basedOn w:val="TableNormal"/>
    <w:pPr>
      <w:spacing w:line="240" w:lineRule="auto"/>
    </w:pPr>
    <w:tblPr>
      <w:tblStyleRowBandSize w:val="1"/>
      <w:tblStyleColBandSize w:val="1"/>
      <w:tblCellMar>
        <w:left w:w="115" w:type="dxa"/>
        <w:right w:w="115" w:type="dxa"/>
      </w:tblCellMar>
    </w:tblPr>
  </w:style>
  <w:style w:type="table" w:customStyle="1" w:styleId="ad">
    <w:basedOn w:val="TableNormal"/>
    <w:pPr>
      <w:spacing w:line="240" w:lineRule="auto"/>
    </w:pPr>
    <w:tblPr>
      <w:tblStyleRowBandSize w:val="1"/>
      <w:tblStyleColBandSize w:val="1"/>
      <w:tblCellMar>
        <w:left w:w="115" w:type="dxa"/>
        <w:right w:w="115" w:type="dxa"/>
      </w:tblCellMar>
    </w:tblPr>
  </w:style>
  <w:style w:type="table" w:customStyle="1" w:styleId="ae">
    <w:basedOn w:val="TableNormal"/>
    <w:pPr>
      <w:spacing w:line="240" w:lineRule="auto"/>
    </w:pPr>
    <w:tblPr>
      <w:tblStyleRowBandSize w:val="1"/>
      <w:tblStyleColBandSize w:val="1"/>
      <w:tblCellMar>
        <w:left w:w="115" w:type="dxa"/>
        <w:right w:w="115" w:type="dxa"/>
      </w:tblCellMar>
    </w:tblPr>
  </w:style>
  <w:style w:type="paragraph" w:styleId="af">
    <w:name w:val="List Paragraph"/>
    <w:basedOn w:val="a"/>
    <w:uiPriority w:val="34"/>
    <w:qFormat/>
    <w:rsid w:val="00065B2F"/>
    <w:pPr>
      <w:ind w:left="720"/>
      <w:contextualSpacing/>
    </w:pPr>
  </w:style>
  <w:style w:type="paragraph" w:customStyle="1" w:styleId="10">
    <w:name w:val="Абзац списка1"/>
    <w:basedOn w:val="a"/>
    <w:rsid w:val="00FD7F14"/>
    <w:pPr>
      <w:widowControl w:val="0"/>
      <w:suppressAutoHyphens/>
      <w:spacing w:line="240" w:lineRule="auto"/>
      <w:ind w:left="720"/>
      <w:contextualSpacing/>
    </w:pPr>
    <w:rPr>
      <w:rFonts w:ascii="Times New Roman" w:eastAsia="WenQuanYi Zen Hei Sharp" w:hAnsi="Times New Roman" w:cs="Lohit Devanagari"/>
      <w:kern w:val="1"/>
      <w:sz w:val="28"/>
      <w:szCs w:val="24"/>
      <w:lang w:val="ru-RU" w:eastAsia="zh-CN" w:bidi="hi-IN"/>
    </w:rPr>
  </w:style>
  <w:style w:type="paragraph" w:styleId="af0">
    <w:name w:val="header"/>
    <w:basedOn w:val="a"/>
    <w:link w:val="af1"/>
    <w:uiPriority w:val="99"/>
    <w:unhideWhenUsed/>
    <w:rsid w:val="006975E5"/>
    <w:pPr>
      <w:tabs>
        <w:tab w:val="center" w:pos="4677"/>
        <w:tab w:val="right" w:pos="9355"/>
      </w:tabs>
      <w:spacing w:line="240" w:lineRule="auto"/>
    </w:pPr>
  </w:style>
  <w:style w:type="character" w:customStyle="1" w:styleId="af1">
    <w:name w:val="Верхній колонтитул Знак"/>
    <w:basedOn w:val="a0"/>
    <w:link w:val="af0"/>
    <w:uiPriority w:val="99"/>
    <w:rsid w:val="006975E5"/>
  </w:style>
  <w:style w:type="paragraph" w:styleId="af2">
    <w:name w:val="footer"/>
    <w:basedOn w:val="a"/>
    <w:link w:val="af3"/>
    <w:uiPriority w:val="99"/>
    <w:unhideWhenUsed/>
    <w:rsid w:val="006975E5"/>
    <w:pPr>
      <w:tabs>
        <w:tab w:val="center" w:pos="4677"/>
        <w:tab w:val="right" w:pos="9355"/>
      </w:tabs>
      <w:spacing w:line="240" w:lineRule="auto"/>
    </w:pPr>
  </w:style>
  <w:style w:type="character" w:customStyle="1" w:styleId="af3">
    <w:name w:val="Нижній колонтитул Знак"/>
    <w:basedOn w:val="a0"/>
    <w:link w:val="af2"/>
    <w:uiPriority w:val="99"/>
    <w:rsid w:val="006975E5"/>
  </w:style>
  <w:style w:type="table" w:styleId="af4">
    <w:name w:val="Table Grid"/>
    <w:basedOn w:val="a1"/>
    <w:uiPriority w:val="59"/>
    <w:rsid w:val="000F33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61845">
      <w:bodyDiv w:val="1"/>
      <w:marLeft w:val="0"/>
      <w:marRight w:val="0"/>
      <w:marTop w:val="0"/>
      <w:marBottom w:val="0"/>
      <w:divBdr>
        <w:top w:val="none" w:sz="0" w:space="0" w:color="auto"/>
        <w:left w:val="none" w:sz="0" w:space="0" w:color="auto"/>
        <w:bottom w:val="none" w:sz="0" w:space="0" w:color="auto"/>
        <w:right w:val="none" w:sz="0" w:space="0" w:color="auto"/>
      </w:divBdr>
    </w:div>
    <w:div w:id="657077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SUaxvwY/BrmMn6Dhi4pE9iVCwg==">CgMxLjAyCGguZ2pkZ3hzMgloLjMwajB6bGwyCWguMWZvYjl0ZTIJaC4zem55c2g3MgloLjJldDkycDAyCGgudHlqY3d0MgloLjNkeTZ2a204AHIhMWFPTGM2ZWlmSGY2VGNDbGZHYmU0U3JiMHpvekM0Z1Vz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9474</Words>
  <Characters>5401</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Надія Горабурдо</dc:creator>
  <cp:lastModifiedBy>PC</cp:lastModifiedBy>
  <cp:revision>127</cp:revision>
  <cp:lastPrinted>2023-11-07T11:51:00Z</cp:lastPrinted>
  <dcterms:created xsi:type="dcterms:W3CDTF">2023-11-14T11:40:00Z</dcterms:created>
  <dcterms:modified xsi:type="dcterms:W3CDTF">2023-11-17T15:38:00Z</dcterms:modified>
</cp:coreProperties>
</file>